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9E8B9" w14:textId="263B394D" w:rsidR="00707594" w:rsidRPr="00707594" w:rsidRDefault="00707594" w:rsidP="00707594">
      <w:pPr>
        <w:pStyle w:val="CRCoverPage"/>
        <w:outlineLvl w:val="0"/>
        <w:rPr>
          <w:b/>
          <w:noProof/>
          <w:sz w:val="24"/>
        </w:rPr>
      </w:pPr>
      <w:r w:rsidRPr="00707594">
        <w:rPr>
          <w:b/>
          <w:noProof/>
          <w:sz w:val="24"/>
        </w:rPr>
        <w:t xml:space="preserve">3GPP TSG-RAN WG4 Meeting # </w:t>
      </w:r>
      <w:r w:rsidR="00923820">
        <w:rPr>
          <w:b/>
          <w:noProof/>
          <w:sz w:val="24"/>
        </w:rPr>
        <w:t>10</w:t>
      </w:r>
      <w:r w:rsidR="0021027B">
        <w:rPr>
          <w:b/>
          <w:noProof/>
          <w:sz w:val="24"/>
        </w:rPr>
        <w:t>1</w:t>
      </w:r>
      <w:r w:rsidRPr="00707594">
        <w:rPr>
          <w:b/>
          <w:noProof/>
          <w:sz w:val="24"/>
        </w:rPr>
        <w:t>-</w:t>
      </w:r>
      <w:r w:rsidR="00944A96">
        <w:rPr>
          <w:b/>
          <w:noProof/>
          <w:sz w:val="24"/>
        </w:rPr>
        <w:t>bis-</w:t>
      </w:r>
      <w:r w:rsidRPr="00707594">
        <w:rPr>
          <w:b/>
          <w:noProof/>
          <w:sz w:val="24"/>
        </w:rPr>
        <w:t>e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="004D5F8E" w:rsidRPr="004D5F8E">
        <w:rPr>
          <w:b/>
          <w:noProof/>
          <w:sz w:val="24"/>
        </w:rPr>
        <w:t>R4-2201702</w:t>
      </w:r>
      <w:r w:rsidRPr="00707594">
        <w:rPr>
          <w:b/>
          <w:noProof/>
          <w:sz w:val="24"/>
        </w:rPr>
        <w:tab/>
      </w:r>
    </w:p>
    <w:p w14:paraId="2CF1C3D2" w14:textId="77777777" w:rsidR="00377EA2" w:rsidRPr="006B30DF" w:rsidRDefault="00AF4AEA" w:rsidP="00707594">
      <w:pPr>
        <w:pStyle w:val="CRCoverPage"/>
        <w:outlineLvl w:val="0"/>
        <w:rPr>
          <w:b/>
          <w:noProof/>
          <w:sz w:val="24"/>
          <w:lang w:val="en-US"/>
        </w:rPr>
      </w:pPr>
      <w:r w:rsidRPr="00AF4AEA">
        <w:rPr>
          <w:b/>
          <w:noProof/>
          <w:sz w:val="24"/>
        </w:rPr>
        <w:t>Electronic Meeting, 1</w:t>
      </w:r>
      <w:r w:rsidR="00944A96">
        <w:rPr>
          <w:b/>
          <w:noProof/>
          <w:sz w:val="24"/>
        </w:rPr>
        <w:t>7</w:t>
      </w:r>
      <w:r w:rsidR="00944A96" w:rsidRPr="00944A96">
        <w:rPr>
          <w:b/>
          <w:noProof/>
          <w:sz w:val="24"/>
          <w:vertAlign w:val="superscript"/>
        </w:rPr>
        <w:t>th</w:t>
      </w:r>
      <w:r w:rsidR="00944A96">
        <w:rPr>
          <w:b/>
          <w:noProof/>
          <w:sz w:val="24"/>
        </w:rPr>
        <w:t xml:space="preserve"> </w:t>
      </w:r>
      <w:r w:rsidRPr="00AF4AEA">
        <w:rPr>
          <w:b/>
          <w:noProof/>
          <w:sz w:val="24"/>
        </w:rPr>
        <w:t xml:space="preserve"> – </w:t>
      </w:r>
      <w:r w:rsidR="00944A96">
        <w:rPr>
          <w:b/>
          <w:noProof/>
          <w:sz w:val="24"/>
        </w:rPr>
        <w:t>25</w:t>
      </w:r>
      <w:r w:rsidRPr="00944A96">
        <w:rPr>
          <w:b/>
          <w:noProof/>
          <w:sz w:val="24"/>
          <w:vertAlign w:val="superscript"/>
        </w:rPr>
        <w:t>th</w:t>
      </w:r>
      <w:r w:rsidR="00944A96">
        <w:rPr>
          <w:b/>
          <w:noProof/>
          <w:sz w:val="24"/>
        </w:rPr>
        <w:t xml:space="preserve"> </w:t>
      </w:r>
      <w:r w:rsidRPr="00AF4AEA">
        <w:rPr>
          <w:b/>
          <w:noProof/>
          <w:sz w:val="24"/>
        </w:rPr>
        <w:t xml:space="preserve"> </w:t>
      </w:r>
      <w:r w:rsidR="00944A96">
        <w:rPr>
          <w:b/>
          <w:noProof/>
          <w:sz w:val="24"/>
        </w:rPr>
        <w:t>Jan</w:t>
      </w:r>
      <w:r w:rsidRPr="00AF4AEA">
        <w:rPr>
          <w:b/>
          <w:noProof/>
          <w:sz w:val="24"/>
        </w:rPr>
        <w:t>, 202</w:t>
      </w:r>
      <w:r w:rsidR="00944A96">
        <w:rPr>
          <w:b/>
          <w:noProof/>
          <w:sz w:val="24"/>
        </w:rPr>
        <w:t>2</w:t>
      </w:r>
      <w:r w:rsidR="00377EA2" w:rsidRPr="007E39E0">
        <w:rPr>
          <w:b/>
          <w:noProof/>
          <w:sz w:val="24"/>
        </w:rPr>
        <w:tab/>
      </w:r>
      <w:r w:rsidR="00377EA2">
        <w:rPr>
          <w:noProof/>
          <w:sz w:val="24"/>
        </w:rPr>
        <w:tab/>
      </w:r>
      <w:r w:rsidR="00377EA2">
        <w:rPr>
          <w:noProof/>
          <w:sz w:val="24"/>
        </w:rPr>
        <w:tab/>
      </w:r>
      <w:r w:rsidR="00377EA2">
        <w:rPr>
          <w:noProof/>
          <w:sz w:val="24"/>
        </w:rPr>
        <w:tab/>
      </w:r>
      <w:r w:rsidR="00377EA2" w:rsidRPr="006B30DF">
        <w:rPr>
          <w:b/>
          <w:noProof/>
          <w:sz w:val="24"/>
          <w:lang w:val="en-US"/>
        </w:rPr>
        <w:tab/>
      </w:r>
      <w:r w:rsidR="00377EA2" w:rsidRPr="006B30DF">
        <w:rPr>
          <w:b/>
          <w:noProof/>
          <w:sz w:val="24"/>
          <w:lang w:val="en-US"/>
        </w:rPr>
        <w:tab/>
      </w:r>
      <w:r w:rsidR="00377EA2" w:rsidRPr="006B30DF">
        <w:rPr>
          <w:b/>
          <w:noProof/>
          <w:sz w:val="24"/>
          <w:lang w:val="en-US"/>
        </w:rPr>
        <w:tab/>
      </w:r>
      <w:r w:rsidR="00377EA2" w:rsidRPr="006B30DF">
        <w:rPr>
          <w:b/>
          <w:noProof/>
          <w:sz w:val="24"/>
          <w:lang w:val="en-US"/>
        </w:rPr>
        <w:tab/>
      </w:r>
      <w:r w:rsidR="00377EA2" w:rsidRPr="006B30DF">
        <w:rPr>
          <w:b/>
          <w:noProof/>
          <w:sz w:val="24"/>
          <w:lang w:val="en-US"/>
        </w:rPr>
        <w:tab/>
      </w:r>
      <w:r w:rsidR="00377EA2" w:rsidRPr="006B30DF">
        <w:rPr>
          <w:b/>
          <w:noProof/>
          <w:sz w:val="24"/>
          <w:lang w:val="en-US"/>
        </w:rPr>
        <w:tab/>
      </w:r>
      <w:r w:rsidR="00377EA2" w:rsidRPr="006B30DF">
        <w:rPr>
          <w:b/>
          <w:noProof/>
          <w:sz w:val="24"/>
          <w:lang w:val="en-US"/>
        </w:rPr>
        <w:tab/>
      </w:r>
      <w:r w:rsidR="00377EA2" w:rsidRPr="006B30DF">
        <w:rPr>
          <w:b/>
          <w:noProof/>
          <w:sz w:val="24"/>
          <w:lang w:val="en-US"/>
        </w:rPr>
        <w:tab/>
      </w:r>
      <w:r w:rsidR="00377EA2" w:rsidRPr="006B30DF">
        <w:rPr>
          <w:b/>
          <w:noProof/>
          <w:sz w:val="24"/>
          <w:lang w:val="en-US"/>
        </w:rPr>
        <w:tab/>
      </w:r>
    </w:p>
    <w:p w14:paraId="51F2151F" w14:textId="77777777" w:rsidR="00377EA2" w:rsidRPr="006B30DF" w:rsidRDefault="00377EA2" w:rsidP="00377EA2">
      <w:pPr>
        <w:spacing w:after="120"/>
        <w:ind w:left="1985" w:hanging="1985"/>
        <w:rPr>
          <w:rFonts w:cs="Arial"/>
          <w:b/>
          <w:lang w:val="en-US"/>
        </w:rPr>
      </w:pPr>
    </w:p>
    <w:p w14:paraId="4F212B31" w14:textId="77777777" w:rsidR="00377EA2" w:rsidRPr="00A87DB2" w:rsidRDefault="00377EA2" w:rsidP="00377EA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682C3FA" w14:textId="77777777" w:rsidR="00285F70" w:rsidRDefault="00377EA2" w:rsidP="00377EA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B614FB">
        <w:rPr>
          <w:rFonts w:cs="Arial"/>
          <w:sz w:val="22"/>
          <w:szCs w:val="22"/>
          <w:lang w:val="en-US"/>
        </w:rPr>
        <w:t xml:space="preserve">LS response </w:t>
      </w:r>
      <w:r w:rsidR="00B614FB" w:rsidRPr="00B614FB">
        <w:rPr>
          <w:rFonts w:cs="Arial"/>
          <w:sz w:val="22"/>
          <w:szCs w:val="22"/>
          <w:lang w:val="en-US"/>
        </w:rPr>
        <w:t xml:space="preserve">on range of power control parameters for </w:t>
      </w:r>
      <w:proofErr w:type="spellStart"/>
      <w:r w:rsidR="00B614FB" w:rsidRPr="00B614FB">
        <w:rPr>
          <w:rFonts w:cs="Arial"/>
          <w:sz w:val="22"/>
          <w:szCs w:val="22"/>
          <w:lang w:val="en-US"/>
        </w:rPr>
        <w:t>eIAB</w:t>
      </w:r>
      <w:proofErr w:type="spellEnd"/>
      <w:r w:rsidR="00B614FB" w:rsidRPr="00B614FB">
        <w:rPr>
          <w:rFonts w:cs="Arial"/>
          <w:sz w:val="22"/>
          <w:szCs w:val="22"/>
          <w:lang w:val="en-US"/>
        </w:rPr>
        <w:t xml:space="preserve"> </w:t>
      </w:r>
    </w:p>
    <w:p w14:paraId="21A52B1C" w14:textId="103289E7" w:rsidR="00377EA2" w:rsidRPr="00B614FB" w:rsidRDefault="00377EA2" w:rsidP="00377EA2">
      <w:pPr>
        <w:spacing w:after="0"/>
        <w:rPr>
          <w:rFonts w:cs="Arial"/>
          <w:sz w:val="22"/>
          <w:szCs w:val="22"/>
          <w:lang w:val="en-US"/>
        </w:rPr>
      </w:pPr>
      <w:r w:rsidRPr="00B614FB">
        <w:rPr>
          <w:rFonts w:cs="Arial"/>
          <w:b/>
          <w:sz w:val="22"/>
          <w:szCs w:val="22"/>
          <w:lang w:val="en-US"/>
        </w:rPr>
        <w:t>Agenda item:</w:t>
      </w:r>
      <w:r w:rsidRPr="00B614FB">
        <w:rPr>
          <w:rFonts w:cs="Arial"/>
          <w:sz w:val="22"/>
          <w:szCs w:val="22"/>
          <w:lang w:val="en-US"/>
        </w:rPr>
        <w:tab/>
      </w:r>
      <w:r w:rsidRPr="00B614FB">
        <w:rPr>
          <w:rFonts w:cs="Arial"/>
          <w:sz w:val="22"/>
          <w:szCs w:val="22"/>
          <w:lang w:val="en-US"/>
        </w:rPr>
        <w:tab/>
      </w:r>
      <w:r w:rsidR="006568D2">
        <w:rPr>
          <w:rFonts w:cs="Arial"/>
          <w:sz w:val="22"/>
          <w:szCs w:val="22"/>
          <w:lang w:val="en-US"/>
        </w:rPr>
        <w:t>6.17.1</w:t>
      </w:r>
    </w:p>
    <w:p w14:paraId="58738A1E" w14:textId="77777777" w:rsidR="00377EA2" w:rsidRPr="00A87DB2" w:rsidRDefault="00377EA2" w:rsidP="00377EA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63867C89" w14:textId="77777777" w:rsidR="00A125EA" w:rsidRDefault="00A125EA" w:rsidP="00A817D0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3964733B" w14:textId="77777777" w:rsidR="00084FD4" w:rsidRDefault="00E03390" w:rsidP="00B95277">
      <w:pPr>
        <w:pStyle w:val="ListParagraph"/>
        <w:ind w:left="0"/>
      </w:pPr>
      <w:r>
        <w:t xml:space="preserve">In </w:t>
      </w:r>
      <w:r w:rsidR="00BB5BB3">
        <w:t xml:space="preserve">the </w:t>
      </w:r>
      <w:r w:rsidR="00B95277">
        <w:t>LS</w:t>
      </w:r>
      <w:r w:rsidR="00BB5BB3">
        <w:t xml:space="preserve"> </w:t>
      </w:r>
      <w:r w:rsidR="00B95277">
        <w:t xml:space="preserve">[1], </w:t>
      </w:r>
      <w:r w:rsidR="00084FD4" w:rsidRPr="00084FD4">
        <w:t xml:space="preserve">RAN1 </w:t>
      </w:r>
      <w:r w:rsidR="00084FD4">
        <w:t>is</w:t>
      </w:r>
      <w:r w:rsidR="00084FD4" w:rsidRPr="00084FD4">
        <w:t xml:space="preserve"> ask</w:t>
      </w:r>
      <w:r w:rsidR="00084FD4">
        <w:t>ing</w:t>
      </w:r>
      <w:r w:rsidR="00084FD4" w:rsidRPr="00084FD4">
        <w:t xml:space="preserve"> RAN4 </w:t>
      </w:r>
      <w:r w:rsidR="00084FD4">
        <w:t>for</w:t>
      </w:r>
      <w:r w:rsidR="00084FD4" w:rsidRPr="00084FD4">
        <w:t xml:space="preserve"> a recommendation on the min and max values for </w:t>
      </w:r>
      <w:r w:rsidR="00084FD4">
        <w:t>a</w:t>
      </w:r>
      <w:r w:rsidR="00084FD4" w:rsidRPr="00084FD4">
        <w:t xml:space="preserve"> desired DL Tx power adjustment, the actual DL Tx power adjustment, and </w:t>
      </w:r>
      <w:r w:rsidR="00084FD4">
        <w:t>a</w:t>
      </w:r>
      <w:r w:rsidR="00084FD4" w:rsidRPr="00084FD4">
        <w:t xml:space="preserve"> desired UL Tx PSD 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A5976" w14:paraId="549AD84E" w14:textId="77777777" w:rsidTr="00BF075A">
        <w:tc>
          <w:tcPr>
            <w:tcW w:w="10081" w:type="dxa"/>
            <w:shd w:val="clear" w:color="auto" w:fill="auto"/>
          </w:tcPr>
          <w:p w14:paraId="5DA561A5" w14:textId="77777777" w:rsidR="00AA5976" w:rsidRPr="00BF075A" w:rsidRDefault="00AA5976" w:rsidP="00BF075A">
            <w:pPr>
              <w:spacing w:afterLines="50" w:after="120"/>
              <w:jc w:val="both"/>
              <w:rPr>
                <w:rFonts w:eastAsia="Yu Mincho"/>
                <w:bCs/>
                <w:iCs/>
                <w:lang w:val="en-US" w:eastAsia="ja-JP"/>
              </w:rPr>
            </w:pPr>
            <w:r w:rsidRPr="00BF075A">
              <w:rPr>
                <w:rFonts w:eastAsia="Yu Mincho"/>
                <w:bCs/>
                <w:iCs/>
                <w:lang w:val="en-US" w:eastAsia="ja-JP"/>
              </w:rPr>
              <w:t xml:space="preserve">RAN1 has agreed (see R1-2112965 for all RAN1 decisions on </w:t>
            </w:r>
            <w:proofErr w:type="spellStart"/>
            <w:r w:rsidRPr="00BF075A">
              <w:rPr>
                <w:rFonts w:eastAsia="Yu Mincho"/>
                <w:bCs/>
                <w:iCs/>
                <w:lang w:val="en-US" w:eastAsia="ja-JP"/>
              </w:rPr>
              <w:t>eIAB</w:t>
            </w:r>
            <w:proofErr w:type="spellEnd"/>
            <w:r w:rsidRPr="00BF075A">
              <w:rPr>
                <w:rFonts w:eastAsia="Yu Mincho"/>
                <w:bCs/>
                <w:iCs/>
                <w:lang w:val="en-US" w:eastAsia="ja-JP"/>
              </w:rPr>
              <w:t>) on the ability for an IAB-node to optionally exchange some power control related information with a parent node to facilitate simultaneous operation of the IAB-MT and the IAB-DU. Specifically, three quantities can be communicated via MAC-CE:</w:t>
            </w:r>
          </w:p>
          <w:p w14:paraId="2C9FCE29" w14:textId="77777777" w:rsidR="00AA5976" w:rsidRPr="00BF075A" w:rsidRDefault="00AA5976" w:rsidP="00BF075A">
            <w:pPr>
              <w:numPr>
                <w:ilvl w:val="0"/>
                <w:numId w:val="43"/>
              </w:numPr>
              <w:spacing w:afterLines="50" w:after="120"/>
              <w:jc w:val="both"/>
              <w:rPr>
                <w:rFonts w:eastAsia="Yu Mincho"/>
                <w:bCs/>
                <w:iCs/>
                <w:lang w:val="en-US" w:eastAsia="ja-JP"/>
              </w:rPr>
            </w:pPr>
            <w:r w:rsidRPr="00BF075A">
              <w:rPr>
                <w:rFonts w:eastAsia="Yu Mincho"/>
                <w:bCs/>
                <w:iCs/>
                <w:lang w:val="en-US" w:eastAsia="ja-JP"/>
              </w:rPr>
              <w:t>An IAB-node can indicate to a parent node a desired DL Tx power adjustment to reduce the received power level by the IAB-MT. The DL Tx power adjustment is applied only to PDSCH and its associated DMRS and PTRS.</w:t>
            </w:r>
          </w:p>
          <w:p w14:paraId="09B4BEDC" w14:textId="77777777" w:rsidR="00AA5976" w:rsidRPr="00BF075A" w:rsidRDefault="00AA5976" w:rsidP="00BF075A">
            <w:pPr>
              <w:pStyle w:val="ListParagraph"/>
              <w:numPr>
                <w:ilvl w:val="0"/>
                <w:numId w:val="43"/>
              </w:numPr>
              <w:spacing w:afterLines="50" w:after="120"/>
              <w:jc w:val="both"/>
              <w:rPr>
                <w:rFonts w:eastAsia="Yu Mincho"/>
                <w:lang w:val="en-US" w:eastAsia="ja-JP"/>
              </w:rPr>
            </w:pPr>
            <w:r w:rsidRPr="00BF075A">
              <w:rPr>
                <w:rFonts w:eastAsia="Yu Mincho"/>
                <w:lang w:val="en-US" w:eastAsia="ja-JP"/>
              </w:rPr>
              <w:t xml:space="preserve">A parent node can indicate to an IAB-node an actual applied </w:t>
            </w:r>
            <w:r w:rsidRPr="00BF075A">
              <w:rPr>
                <w:rFonts w:eastAsia="Yu Mincho"/>
                <w:bCs/>
                <w:iCs/>
                <w:lang w:val="en-US" w:eastAsia="ja-JP"/>
              </w:rPr>
              <w:t>DL Tx power adjustment.</w:t>
            </w:r>
          </w:p>
          <w:p w14:paraId="760AA7BB" w14:textId="77777777" w:rsidR="00AA5976" w:rsidRPr="00BF075A" w:rsidRDefault="00AA5976" w:rsidP="00BF075A">
            <w:pPr>
              <w:pStyle w:val="ListParagraph"/>
              <w:numPr>
                <w:ilvl w:val="0"/>
                <w:numId w:val="43"/>
              </w:numPr>
              <w:spacing w:afterLines="50" w:after="120"/>
              <w:jc w:val="both"/>
              <w:rPr>
                <w:rFonts w:eastAsia="Yu Mincho"/>
                <w:lang w:val="en-US" w:eastAsia="ja-JP"/>
              </w:rPr>
            </w:pPr>
            <w:r w:rsidRPr="00BF075A">
              <w:rPr>
                <w:rFonts w:eastAsia="Yu Mincho"/>
                <w:bCs/>
                <w:iCs/>
                <w:lang w:val="en-US" w:eastAsia="ja-JP"/>
              </w:rPr>
              <w:t>An IAB-node can indicate to a parent node a desired UL Tx PSD range.</w:t>
            </w:r>
          </w:p>
          <w:p w14:paraId="11D1986A" w14:textId="77777777" w:rsidR="00AA5976" w:rsidRPr="00BF075A" w:rsidRDefault="00AA5976" w:rsidP="00BF075A">
            <w:pPr>
              <w:spacing w:afterLines="50" w:after="120"/>
              <w:jc w:val="both"/>
              <w:rPr>
                <w:rFonts w:eastAsia="Yu Mincho"/>
                <w:lang w:val="en-US" w:eastAsia="ja-JP"/>
              </w:rPr>
            </w:pPr>
            <w:r w:rsidRPr="00BF075A">
              <w:rPr>
                <w:rFonts w:eastAsia="Yu Mincho"/>
                <w:lang w:val="en-US" w:eastAsia="ja-JP"/>
              </w:rPr>
              <w:t>RAN1 has further agreed to seek guidance from RAN4 on the allowable range for the aforementioned three quantities.</w:t>
            </w:r>
          </w:p>
          <w:p w14:paraId="30D0C824" w14:textId="77777777" w:rsidR="00AA5976" w:rsidRDefault="00AA5976" w:rsidP="00BF075A">
            <w:pPr>
              <w:pStyle w:val="ListParagraph"/>
              <w:ind w:left="0"/>
            </w:pPr>
            <w:r w:rsidRPr="00BF075A">
              <w:rPr>
                <w:rFonts w:ascii="Arial" w:eastAsia="Yu Mincho" w:hAnsi="Arial" w:cs="Arial"/>
                <w:b/>
                <w:bCs/>
                <w:lang w:eastAsia="ja-JP"/>
              </w:rPr>
              <w:t xml:space="preserve">ACTION: </w:t>
            </w:r>
            <w:r w:rsidRPr="00BF075A">
              <w:rPr>
                <w:rFonts w:eastAsia="Yu Mincho"/>
                <w:lang w:eastAsia="ja-JP"/>
              </w:rPr>
              <w:t>RAN1 would like to ask RAN4 to kindly consider providing a recommendation on the min and max values for the desired DL Tx power adjustment, the actual DL Tx power adjustment, and the desired UL Tx PSD range.</w:t>
            </w:r>
          </w:p>
        </w:tc>
      </w:tr>
    </w:tbl>
    <w:p w14:paraId="53691043" w14:textId="77777777" w:rsidR="00AA5976" w:rsidRDefault="00AA5976" w:rsidP="00B95277">
      <w:pPr>
        <w:pStyle w:val="ListParagraph"/>
        <w:ind w:left="0"/>
      </w:pPr>
    </w:p>
    <w:p w14:paraId="00A1B1B6" w14:textId="77777777" w:rsidR="00AA5976" w:rsidRDefault="00AA5976" w:rsidP="00AA5976">
      <w:pPr>
        <w:spacing w:afterLines="50" w:after="120"/>
        <w:jc w:val="both"/>
        <w:rPr>
          <w:rFonts w:eastAsia="Yu Mincho"/>
          <w:lang w:val="en-US" w:eastAsia="ja-JP"/>
        </w:rPr>
      </w:pPr>
      <w:r w:rsidRPr="002E2792">
        <w:rPr>
          <w:rFonts w:eastAsia="Yu Mincho"/>
          <w:lang w:val="en-US" w:eastAsia="ja-JP"/>
        </w:rPr>
        <w:t>A</w:t>
      </w:r>
      <w:r>
        <w:rPr>
          <w:rFonts w:eastAsia="Yu Mincho"/>
          <w:lang w:val="en-US" w:eastAsia="ja-JP"/>
        </w:rPr>
        <w:t xml:space="preserve">nother </w:t>
      </w:r>
      <w:r w:rsidRPr="002E2792">
        <w:rPr>
          <w:rFonts w:eastAsia="Yu Mincho"/>
          <w:lang w:val="en-US" w:eastAsia="ja-JP"/>
        </w:rPr>
        <w:t>relevant agreement (RAN1 #107-e)</w:t>
      </w:r>
      <w:r>
        <w:rPr>
          <w:rFonts w:eastAsia="Yu Mincho"/>
          <w:lang w:val="en-US" w:eastAsia="ja-JP"/>
        </w:rPr>
        <w:t xml:space="preserve"> in addition to the one referred to in the LS 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A5976" w:rsidRPr="00BF075A" w14:paraId="6B2D6545" w14:textId="77777777" w:rsidTr="00BF075A">
        <w:tc>
          <w:tcPr>
            <w:tcW w:w="10081" w:type="dxa"/>
            <w:shd w:val="clear" w:color="auto" w:fill="auto"/>
          </w:tcPr>
          <w:p w14:paraId="562B3EA6" w14:textId="77777777" w:rsidR="00AA5976" w:rsidRPr="00BF075A" w:rsidRDefault="00AA5976" w:rsidP="00BF075A">
            <w:pPr>
              <w:autoSpaceDE w:val="0"/>
              <w:autoSpaceDN w:val="0"/>
              <w:adjustRightInd w:val="0"/>
              <w:rPr>
                <w:color w:val="000000"/>
                <w:lang w:eastAsia="sv-SE"/>
              </w:rPr>
            </w:pPr>
            <w:r w:rsidRPr="00BF075A">
              <w:rPr>
                <w:color w:val="000000"/>
                <w:highlight w:val="green"/>
                <w:lang w:eastAsia="sv-SE"/>
              </w:rPr>
              <w:t>Agreement</w:t>
            </w:r>
          </w:p>
          <w:p w14:paraId="540F5499" w14:textId="77777777" w:rsidR="00AA5976" w:rsidRPr="00BF075A" w:rsidRDefault="00AA5976" w:rsidP="00BF075A">
            <w:pPr>
              <w:autoSpaceDE w:val="0"/>
              <w:autoSpaceDN w:val="0"/>
              <w:adjustRightInd w:val="0"/>
              <w:rPr>
                <w:rFonts w:eastAsia="Yu Mincho"/>
                <w:lang w:val="en-US" w:eastAsia="ja-JP"/>
              </w:rPr>
            </w:pPr>
            <w:r w:rsidRPr="00BF075A">
              <w:rPr>
                <w:color w:val="000000"/>
                <w:lang w:eastAsia="sv-SE"/>
              </w:rPr>
              <w:t xml:space="preserve">The indicated desired/provided DL TX power adjustment is in terms of a relative offset to </w:t>
            </w:r>
            <w:r w:rsidRPr="00BF075A">
              <w:rPr>
                <w:color w:val="FF0000"/>
                <w:lang w:eastAsia="sv-SE"/>
              </w:rPr>
              <w:t xml:space="preserve">the PDSCH a CSI-RS </w:t>
            </w:r>
            <w:r w:rsidRPr="00BF075A">
              <w:rPr>
                <w:color w:val="000000"/>
                <w:lang w:eastAsia="sv-SE"/>
              </w:rPr>
              <w:t>TX power that is RRC configured.</w:t>
            </w:r>
          </w:p>
        </w:tc>
      </w:tr>
    </w:tbl>
    <w:p w14:paraId="4792F34A" w14:textId="77777777" w:rsidR="00AA5976" w:rsidRPr="002E2792" w:rsidRDefault="00AA5976" w:rsidP="00AA5976">
      <w:pPr>
        <w:spacing w:afterLines="50" w:after="120"/>
        <w:jc w:val="both"/>
        <w:rPr>
          <w:rFonts w:eastAsia="Yu Mincho"/>
          <w:lang w:val="en-US" w:eastAsia="ja-JP"/>
        </w:rPr>
      </w:pPr>
    </w:p>
    <w:p w14:paraId="6B8C3506" w14:textId="77777777" w:rsidR="00DC3EEB" w:rsidRPr="00DC3EEB" w:rsidRDefault="00DC3EEB" w:rsidP="00AB3FC3">
      <w:r>
        <w:t xml:space="preserve">In this paper, we present </w:t>
      </w:r>
      <w:r w:rsidR="0006371E">
        <w:t xml:space="preserve">our </w:t>
      </w:r>
      <w:r w:rsidR="00B9290C">
        <w:t>view</w:t>
      </w:r>
      <w:r w:rsidR="0006371E">
        <w:t xml:space="preserve"> </w:t>
      </w:r>
      <w:r w:rsidR="00E03390">
        <w:t xml:space="preserve">on </w:t>
      </w:r>
      <w:r w:rsidR="00B95277">
        <w:t>these ranges</w:t>
      </w:r>
      <w:r w:rsidR="006473B2">
        <w:t>.</w:t>
      </w:r>
    </w:p>
    <w:p w14:paraId="7CDB0A88" w14:textId="77777777" w:rsidR="00304615" w:rsidRDefault="00DC670C" w:rsidP="0030461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A2FFE36" w14:textId="73D70C9A" w:rsidR="008F30A6" w:rsidRDefault="00296F37" w:rsidP="00DF29C6">
      <w:pPr>
        <w:rPr>
          <w:bCs/>
          <w:lang w:val="en-US" w:eastAsia="zh-CN"/>
        </w:rPr>
      </w:pPr>
      <w:r>
        <w:rPr>
          <w:bCs/>
          <w:lang w:val="en-US" w:eastAsia="zh-CN"/>
        </w:rPr>
        <w:t>Though t</w:t>
      </w:r>
      <w:r w:rsidR="00933A36">
        <w:rPr>
          <w:bCs/>
          <w:lang w:val="en-US" w:eastAsia="zh-CN"/>
        </w:rPr>
        <w:t>he</w:t>
      </w:r>
      <w:r w:rsidR="00AA7DB2">
        <w:rPr>
          <w:bCs/>
          <w:lang w:val="en-US" w:eastAsia="zh-CN"/>
        </w:rPr>
        <w:t xml:space="preserve"> questions</w:t>
      </w:r>
      <w:r w:rsidR="00727857">
        <w:rPr>
          <w:bCs/>
          <w:lang w:val="en-US" w:eastAsia="zh-CN"/>
        </w:rPr>
        <w:t xml:space="preserve"> by RAN1</w:t>
      </w:r>
      <w:r w:rsidR="00AA7DB2">
        <w:rPr>
          <w:bCs/>
          <w:lang w:val="en-US" w:eastAsia="zh-CN"/>
        </w:rPr>
        <w:t xml:space="preserve"> </w:t>
      </w:r>
      <w:r w:rsidR="007023A3">
        <w:rPr>
          <w:bCs/>
          <w:lang w:val="en-US" w:eastAsia="zh-CN"/>
        </w:rPr>
        <w:t xml:space="preserve">are </w:t>
      </w:r>
      <w:r w:rsidR="003103CF">
        <w:rPr>
          <w:bCs/>
          <w:lang w:val="en-US" w:eastAsia="zh-CN"/>
        </w:rPr>
        <w:t xml:space="preserve">asking for </w:t>
      </w:r>
      <w:r w:rsidR="007023A3">
        <w:rPr>
          <w:bCs/>
          <w:lang w:val="en-US" w:eastAsia="zh-CN"/>
        </w:rPr>
        <w:t>a</w:t>
      </w:r>
      <w:r w:rsidR="003103CF">
        <w:rPr>
          <w:bCs/>
          <w:lang w:val="en-US" w:eastAsia="zh-CN"/>
        </w:rPr>
        <w:t xml:space="preserve"> TX power dynamic range, </w:t>
      </w:r>
      <w:r w:rsidR="003B2606">
        <w:rPr>
          <w:bCs/>
          <w:lang w:val="en-US" w:eastAsia="zh-CN"/>
        </w:rPr>
        <w:t>it</w:t>
      </w:r>
      <w:r w:rsidR="003103CF">
        <w:rPr>
          <w:bCs/>
          <w:lang w:val="en-US" w:eastAsia="zh-CN"/>
        </w:rPr>
        <w:t xml:space="preserve"> </w:t>
      </w:r>
      <w:r w:rsidR="003B2606">
        <w:rPr>
          <w:bCs/>
          <w:lang w:val="en-US" w:eastAsia="zh-CN"/>
        </w:rPr>
        <w:t>relates</w:t>
      </w:r>
      <w:r w:rsidR="00AA7DB2">
        <w:rPr>
          <w:bCs/>
          <w:lang w:val="en-US" w:eastAsia="zh-CN"/>
        </w:rPr>
        <w:t xml:space="preserve"> to the simultaneous receiving as illustrated in </w:t>
      </w:r>
      <w:r w:rsidR="00AA7DB2">
        <w:rPr>
          <w:bCs/>
          <w:lang w:val="en-US" w:eastAsia="zh-CN"/>
        </w:rPr>
        <w:fldChar w:fldCharType="begin"/>
      </w:r>
      <w:r w:rsidR="00AA7DB2">
        <w:rPr>
          <w:bCs/>
          <w:lang w:val="en-US" w:eastAsia="zh-CN"/>
        </w:rPr>
        <w:instrText xml:space="preserve"> REF _Ref90054303 \h </w:instrText>
      </w:r>
      <w:r w:rsidR="00AA7DB2">
        <w:rPr>
          <w:bCs/>
          <w:lang w:val="en-US" w:eastAsia="zh-CN"/>
        </w:rPr>
      </w:r>
      <w:r w:rsidR="00AA7DB2">
        <w:rPr>
          <w:bCs/>
          <w:lang w:val="en-US" w:eastAsia="zh-CN"/>
        </w:rPr>
        <w:fldChar w:fldCharType="separate"/>
      </w:r>
      <w:r w:rsidR="00AA7DB2">
        <w:t xml:space="preserve">Figure </w:t>
      </w:r>
      <w:r w:rsidR="00AA7DB2">
        <w:rPr>
          <w:noProof/>
        </w:rPr>
        <w:t>1</w:t>
      </w:r>
      <w:r w:rsidR="00AA7DB2">
        <w:rPr>
          <w:bCs/>
          <w:lang w:val="en-US" w:eastAsia="zh-CN"/>
        </w:rPr>
        <w:fldChar w:fldCharType="end"/>
      </w:r>
      <w:r w:rsidR="00AA7DB2">
        <w:rPr>
          <w:bCs/>
          <w:lang w:val="en-US" w:eastAsia="zh-CN"/>
        </w:rPr>
        <w:t xml:space="preserve"> below. For such operation, the PSD of </w:t>
      </w:r>
      <w:r w:rsidR="007023A3">
        <w:rPr>
          <w:bCs/>
          <w:lang w:val="en-US" w:eastAsia="zh-CN"/>
        </w:rPr>
        <w:t xml:space="preserve">the </w:t>
      </w:r>
      <w:r w:rsidR="00AA7DB2">
        <w:rPr>
          <w:bCs/>
          <w:lang w:val="en-US" w:eastAsia="zh-CN"/>
        </w:rPr>
        <w:t xml:space="preserve">signal from parent IAB-DU and PSD of </w:t>
      </w:r>
      <w:r w:rsidR="007023A3">
        <w:rPr>
          <w:bCs/>
          <w:lang w:val="en-US" w:eastAsia="zh-CN"/>
        </w:rPr>
        <w:t xml:space="preserve">a </w:t>
      </w:r>
      <w:r w:rsidR="00AA7DB2">
        <w:rPr>
          <w:bCs/>
          <w:lang w:val="en-US" w:eastAsia="zh-CN"/>
        </w:rPr>
        <w:t>signal from child IAB-MT should not differ too much</w:t>
      </w:r>
      <w:r w:rsidR="007023A3">
        <w:rPr>
          <w:bCs/>
          <w:lang w:val="en-US" w:eastAsia="zh-CN"/>
        </w:rPr>
        <w:t>;</w:t>
      </w:r>
      <w:r w:rsidR="00AA7DB2">
        <w:rPr>
          <w:bCs/>
          <w:lang w:val="en-US" w:eastAsia="zh-CN"/>
        </w:rPr>
        <w:t xml:space="preserve"> otherwise</w:t>
      </w:r>
      <w:r w:rsidR="007023A3">
        <w:rPr>
          <w:bCs/>
          <w:lang w:val="en-US" w:eastAsia="zh-CN"/>
        </w:rPr>
        <w:t>,</w:t>
      </w:r>
      <w:r w:rsidR="00AA7DB2">
        <w:rPr>
          <w:bCs/>
          <w:lang w:val="en-US" w:eastAsia="zh-CN"/>
        </w:rPr>
        <w:t xml:space="preserve"> the </w:t>
      </w:r>
      <w:r w:rsidR="007023A3">
        <w:rPr>
          <w:bCs/>
          <w:lang w:val="en-US" w:eastAsia="zh-CN"/>
        </w:rPr>
        <w:t xml:space="preserve">limited </w:t>
      </w:r>
      <w:r w:rsidR="00AA7DB2">
        <w:rPr>
          <w:bCs/>
          <w:lang w:val="en-US" w:eastAsia="zh-CN"/>
        </w:rPr>
        <w:t xml:space="preserve">receiver dynamic range would cut/distort </w:t>
      </w:r>
      <w:r w:rsidR="007023A3">
        <w:rPr>
          <w:bCs/>
          <w:lang w:val="en-US" w:eastAsia="zh-CN"/>
        </w:rPr>
        <w:t xml:space="preserve">especially </w:t>
      </w:r>
      <w:r w:rsidR="00AA7DB2">
        <w:rPr>
          <w:bCs/>
          <w:lang w:val="en-US" w:eastAsia="zh-CN"/>
        </w:rPr>
        <w:t xml:space="preserve">the lower PSD signal and </w:t>
      </w:r>
      <w:r w:rsidR="007023A3">
        <w:rPr>
          <w:bCs/>
          <w:lang w:val="en-US" w:eastAsia="zh-CN"/>
        </w:rPr>
        <w:t>prevent successful decoding</w:t>
      </w:r>
      <w:r w:rsidR="00AA7DB2">
        <w:rPr>
          <w:bCs/>
          <w:lang w:val="en-US" w:eastAsia="zh-CN"/>
        </w:rPr>
        <w:t xml:space="preserve">. </w:t>
      </w:r>
      <w:r w:rsidR="003103CF">
        <w:rPr>
          <w:bCs/>
          <w:lang w:val="en-US" w:eastAsia="zh-CN"/>
        </w:rPr>
        <w:t xml:space="preserve">If the </w:t>
      </w:r>
      <w:r w:rsidR="001561B7">
        <w:rPr>
          <w:bCs/>
          <w:lang w:val="en-US" w:eastAsia="zh-CN"/>
        </w:rPr>
        <w:t>PSD dynamic range of receiv</w:t>
      </w:r>
      <w:r w:rsidR="00A4666A">
        <w:rPr>
          <w:bCs/>
          <w:lang w:val="en-US" w:eastAsia="zh-CN"/>
        </w:rPr>
        <w:t>ed</w:t>
      </w:r>
      <w:r w:rsidR="001561B7">
        <w:rPr>
          <w:bCs/>
          <w:lang w:val="en-US" w:eastAsia="zh-CN"/>
        </w:rPr>
        <w:t xml:space="preserve"> signal pair (S1, S2) exceeds the allowed dynamic range, then the TX power from either parent IAB-DU or child IAB-MT need</w:t>
      </w:r>
      <w:r w:rsidR="00A4666A">
        <w:rPr>
          <w:bCs/>
          <w:lang w:val="en-US" w:eastAsia="zh-CN"/>
        </w:rPr>
        <w:t>s</w:t>
      </w:r>
      <w:r w:rsidR="001561B7">
        <w:rPr>
          <w:bCs/>
          <w:lang w:val="en-US" w:eastAsia="zh-CN"/>
        </w:rPr>
        <w:t xml:space="preserve"> to be tuned and therefore the Tx power dynamic tuning range should be discussed in </w:t>
      </w:r>
      <w:r w:rsidR="00A4666A">
        <w:rPr>
          <w:bCs/>
          <w:lang w:val="en-US" w:eastAsia="zh-CN"/>
        </w:rPr>
        <w:t xml:space="preserve">a </w:t>
      </w:r>
      <w:r w:rsidR="001561B7">
        <w:rPr>
          <w:bCs/>
          <w:lang w:val="en-US" w:eastAsia="zh-CN"/>
        </w:rPr>
        <w:t>second step.</w:t>
      </w:r>
      <w:r w:rsidR="0049076F">
        <w:rPr>
          <w:bCs/>
          <w:lang w:val="en-US" w:eastAsia="zh-CN"/>
        </w:rPr>
        <w:t xml:space="preserve"> </w:t>
      </w:r>
    </w:p>
    <w:p w14:paraId="1E3852BC" w14:textId="3EEAFB07" w:rsidR="003103CF" w:rsidRDefault="003103CF" w:rsidP="003103CF">
      <w:pPr>
        <w:pStyle w:val="Observation"/>
        <w:rPr>
          <w:lang w:val="en-US"/>
        </w:rPr>
      </w:pPr>
      <w:bookmarkStart w:id="0" w:name="_Ref90301090"/>
      <w:r>
        <w:rPr>
          <w:lang w:val="en-US"/>
        </w:rPr>
        <w:t xml:space="preserve">The PSD dynamic </w:t>
      </w:r>
      <w:r w:rsidR="00A4666A">
        <w:rPr>
          <w:lang w:val="en-US"/>
        </w:rPr>
        <w:t xml:space="preserve">range </w:t>
      </w:r>
      <w:r>
        <w:rPr>
          <w:lang w:val="en-US"/>
        </w:rPr>
        <w:t xml:space="preserve">limitation </w:t>
      </w:r>
      <w:r w:rsidR="00A4666A">
        <w:rPr>
          <w:lang w:val="en-US"/>
        </w:rPr>
        <w:t xml:space="preserve">of </w:t>
      </w:r>
      <w:r>
        <w:rPr>
          <w:lang w:val="en-US"/>
        </w:rPr>
        <w:t xml:space="preserve">the receiver </w:t>
      </w:r>
      <w:r w:rsidR="176A1D2B" w:rsidRPr="3D9A0BC1">
        <w:rPr>
          <w:lang w:val="en-US"/>
        </w:rPr>
        <w:t>RF requirements</w:t>
      </w:r>
      <w:r>
        <w:rPr>
          <w:lang w:val="en-US"/>
        </w:rPr>
        <w:t xml:space="preserve"> should be considered first.</w:t>
      </w:r>
      <w:bookmarkEnd w:id="0"/>
      <w:r>
        <w:rPr>
          <w:lang w:val="en-US"/>
        </w:rPr>
        <w:t xml:space="preserve"> </w:t>
      </w:r>
    </w:p>
    <w:p w14:paraId="71CAA62C" w14:textId="65C970F3" w:rsidR="00AA7DB2" w:rsidRDefault="00303F8B" w:rsidP="00937802">
      <w:pPr>
        <w:jc w:val="center"/>
        <w:rPr>
          <w:noProof/>
          <w:color w:val="2B579A"/>
          <w:shd w:val="clear" w:color="auto" w:fill="E6E6E6"/>
        </w:rPr>
      </w:pPr>
      <w:r>
        <w:rPr>
          <w:noProof/>
          <w:color w:val="2B579A"/>
          <w:shd w:val="clear" w:color="auto" w:fill="E6E6E6"/>
        </w:rPr>
        <w:object w:dxaOrig="10740" w:dyaOrig="10080" w14:anchorId="70F22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2pt;height:264.6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703350566" r:id="rId12"/>
        </w:object>
      </w:r>
    </w:p>
    <w:p w14:paraId="0655E8D0" w14:textId="77777777" w:rsidR="00AA7DB2" w:rsidRDefault="00AA7DB2" w:rsidP="00937802">
      <w:pPr>
        <w:pStyle w:val="Caption"/>
        <w:jc w:val="center"/>
      </w:pPr>
      <w:bookmarkStart w:id="1" w:name="_Ref900543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simultaneous receiving operation at IAB node (S1: Parent IAB, S2: child IAB)</w:t>
      </w:r>
    </w:p>
    <w:p w14:paraId="28D12CBC" w14:textId="17B08BED" w:rsidR="006E66A1" w:rsidRDefault="006E66A1" w:rsidP="006E66A1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The dynamic range of </w:t>
      </w:r>
      <w:r w:rsidR="00E16F07">
        <w:rPr>
          <w:bCs/>
          <w:lang w:val="en-US" w:eastAsia="zh-CN"/>
        </w:rPr>
        <w:t xml:space="preserve">a </w:t>
      </w:r>
      <w:r>
        <w:rPr>
          <w:bCs/>
          <w:lang w:val="en-US" w:eastAsia="zh-CN"/>
        </w:rPr>
        <w:t>receiver depends on RF receiver characteristic which is specified in TS 38.174. Though most of receiver requirement</w:t>
      </w:r>
      <w:r w:rsidR="00E16F07">
        <w:rPr>
          <w:bCs/>
          <w:lang w:val="en-US" w:eastAsia="zh-CN"/>
        </w:rPr>
        <w:t>s</w:t>
      </w:r>
      <w:r>
        <w:rPr>
          <w:bCs/>
          <w:lang w:val="en-US" w:eastAsia="zh-CN"/>
        </w:rPr>
        <w:t xml:space="preserve"> are similar between MT and DU, there are </w:t>
      </w:r>
      <w:r w:rsidR="00E16F07">
        <w:rPr>
          <w:bCs/>
          <w:lang w:val="en-US" w:eastAsia="zh-CN"/>
        </w:rPr>
        <w:t xml:space="preserve">also </w:t>
      </w:r>
      <w:r>
        <w:rPr>
          <w:bCs/>
          <w:lang w:val="en-US" w:eastAsia="zh-CN"/>
        </w:rPr>
        <w:t>discrepancies</w:t>
      </w:r>
      <w:r w:rsidR="005A6FB1">
        <w:rPr>
          <w:bCs/>
          <w:lang w:val="en-US" w:eastAsia="zh-CN"/>
        </w:rPr>
        <w:t>;</w:t>
      </w:r>
      <w:r>
        <w:rPr>
          <w:bCs/>
          <w:lang w:val="en-US" w:eastAsia="zh-CN"/>
        </w:rPr>
        <w:t xml:space="preserve"> for example, there is no in-channel selectivity requirement for IAB-MT and the interference and wanted signal is also different between IAB-MT and IAB-DU. But if the manufacture declares </w:t>
      </w:r>
      <w:r w:rsidR="005A6FB1">
        <w:rPr>
          <w:bCs/>
          <w:lang w:val="en-US" w:eastAsia="zh-CN"/>
        </w:rPr>
        <w:t xml:space="preserve">a </w:t>
      </w:r>
      <w:r>
        <w:rPr>
          <w:bCs/>
          <w:lang w:val="en-US" w:eastAsia="zh-CN"/>
        </w:rPr>
        <w:t xml:space="preserve">shared architecture </w:t>
      </w:r>
      <w:r w:rsidR="00296F37">
        <w:rPr>
          <w:bCs/>
          <w:lang w:val="en-US" w:eastAsia="zh-CN"/>
        </w:rPr>
        <w:t>for</w:t>
      </w:r>
      <w:r>
        <w:rPr>
          <w:bCs/>
          <w:lang w:val="en-US" w:eastAsia="zh-CN"/>
        </w:rPr>
        <w:t xml:space="preserve"> IAB-MT and IAB-DU, the </w:t>
      </w:r>
      <w:r w:rsidR="00296F37">
        <w:rPr>
          <w:bCs/>
          <w:lang w:val="en-US" w:eastAsia="zh-CN"/>
        </w:rPr>
        <w:t>same</w:t>
      </w:r>
      <w:r>
        <w:rPr>
          <w:bCs/>
          <w:lang w:val="en-US" w:eastAsia="zh-CN"/>
        </w:rPr>
        <w:t xml:space="preserve"> receiver characteristic would </w:t>
      </w:r>
      <w:r w:rsidR="00296F37">
        <w:rPr>
          <w:bCs/>
          <w:lang w:val="en-US" w:eastAsia="zh-CN"/>
        </w:rPr>
        <w:t>apply both IAB-MT and IAB-DU</w:t>
      </w:r>
      <w:r>
        <w:rPr>
          <w:bCs/>
          <w:lang w:val="en-US" w:eastAsia="zh-CN"/>
        </w:rPr>
        <w:t xml:space="preserve">. </w:t>
      </w:r>
      <w:r w:rsidR="003B2606">
        <w:rPr>
          <w:bCs/>
          <w:lang w:val="en-US" w:eastAsia="zh-CN"/>
        </w:rPr>
        <w:t xml:space="preserve">It should be clear that in the context of this LS, only the shared architecture </w:t>
      </w:r>
      <w:r w:rsidR="005A6FB1">
        <w:rPr>
          <w:bCs/>
          <w:lang w:val="en-US" w:eastAsia="zh-CN"/>
        </w:rPr>
        <w:t>should be assumed,</w:t>
      </w:r>
      <w:r w:rsidR="003B2606">
        <w:rPr>
          <w:bCs/>
          <w:lang w:val="en-US" w:eastAsia="zh-CN"/>
        </w:rPr>
        <w:t xml:space="preserve"> the IAB-MT and IAB-DU signal received with the same transceiver.</w:t>
      </w:r>
    </w:p>
    <w:p w14:paraId="7BADF279" w14:textId="086B331E" w:rsidR="003B2606" w:rsidRDefault="003B2606" w:rsidP="003B2606">
      <w:pPr>
        <w:pStyle w:val="Observation"/>
        <w:rPr>
          <w:lang w:val="en-US"/>
        </w:rPr>
      </w:pPr>
      <w:bookmarkStart w:id="2" w:name="_Ref90301101"/>
      <w:r>
        <w:rPr>
          <w:lang w:val="en-US"/>
        </w:rPr>
        <w:t>Only</w:t>
      </w:r>
      <w:r w:rsidR="0064147E">
        <w:rPr>
          <w:lang w:val="en-US"/>
        </w:rPr>
        <w:t xml:space="preserve"> MT/DU</w:t>
      </w:r>
      <w:r>
        <w:rPr>
          <w:lang w:val="en-US"/>
        </w:rPr>
        <w:t xml:space="preserve"> shared architecture of </w:t>
      </w:r>
      <w:r w:rsidR="0064147E">
        <w:rPr>
          <w:lang w:val="en-US"/>
        </w:rPr>
        <w:t xml:space="preserve">an </w:t>
      </w:r>
      <w:r>
        <w:rPr>
          <w:lang w:val="en-US"/>
        </w:rPr>
        <w:t>IAB</w:t>
      </w:r>
      <w:r w:rsidR="0064147E">
        <w:rPr>
          <w:lang w:val="en-US"/>
        </w:rPr>
        <w:t>-node</w:t>
      </w:r>
      <w:r>
        <w:rPr>
          <w:lang w:val="en-US"/>
        </w:rPr>
        <w:t xml:space="preserve"> is valid in the context of the LS response.</w:t>
      </w:r>
      <w:bookmarkEnd w:id="2"/>
    </w:p>
    <w:p w14:paraId="5B3C056A" w14:textId="1773E560" w:rsidR="006E66A1" w:rsidRDefault="006E66A1" w:rsidP="006E66A1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The starting point to discuss </w:t>
      </w:r>
      <w:r w:rsidR="0064147E">
        <w:rPr>
          <w:bCs/>
          <w:lang w:val="en-US" w:eastAsia="zh-CN"/>
        </w:rPr>
        <w:t>an</w:t>
      </w:r>
      <w:r>
        <w:rPr>
          <w:bCs/>
          <w:lang w:val="en-US" w:eastAsia="zh-CN"/>
        </w:rPr>
        <w:t xml:space="preserve"> answer </w:t>
      </w:r>
      <w:r w:rsidR="003B2606">
        <w:rPr>
          <w:bCs/>
          <w:lang w:val="en-US" w:eastAsia="zh-CN"/>
        </w:rPr>
        <w:t>to</w:t>
      </w:r>
      <w:r>
        <w:rPr>
          <w:bCs/>
          <w:lang w:val="en-US" w:eastAsia="zh-CN"/>
        </w:rPr>
        <w:t xml:space="preserve"> </w:t>
      </w:r>
      <w:r w:rsidR="0064147E">
        <w:rPr>
          <w:bCs/>
          <w:lang w:val="en-US" w:eastAsia="zh-CN"/>
        </w:rPr>
        <w:t xml:space="preserve">the </w:t>
      </w:r>
      <w:r>
        <w:rPr>
          <w:bCs/>
          <w:lang w:val="en-US" w:eastAsia="zh-CN"/>
        </w:rPr>
        <w:t>question</w:t>
      </w:r>
      <w:r w:rsidR="00296F37">
        <w:rPr>
          <w:bCs/>
          <w:lang w:val="en-US" w:eastAsia="zh-CN"/>
        </w:rPr>
        <w:t>s</w:t>
      </w:r>
      <w:r>
        <w:rPr>
          <w:bCs/>
          <w:lang w:val="en-US" w:eastAsia="zh-CN"/>
        </w:rPr>
        <w:t xml:space="preserve"> will be the PSD dynamic range that the IAB receiver could handle. In WF [2], it is agreed that</w:t>
      </w:r>
      <w:r w:rsidR="003103CF">
        <w:rPr>
          <w:bCs/>
          <w:lang w:val="en-US" w:eastAsia="zh-CN"/>
        </w:rPr>
        <w:t xml:space="preserve"> there is no new requirement for the simultaneous receiving</w:t>
      </w:r>
      <w:r w:rsidR="00F70682">
        <w:rPr>
          <w:bCs/>
          <w:lang w:val="en-US" w:eastAsia="zh-CN"/>
        </w:rPr>
        <w:t xml:space="preserve"> and listed as below</w:t>
      </w:r>
      <w:r w:rsidR="003103CF">
        <w:rPr>
          <w:bCs/>
          <w:lang w:val="en-US" w:eastAsia="zh-CN"/>
        </w:rPr>
        <w:t xml:space="preserve">. </w:t>
      </w:r>
      <w:r w:rsidR="003B2606">
        <w:rPr>
          <w:bCs/>
          <w:lang w:val="en-US" w:eastAsia="zh-CN"/>
        </w:rPr>
        <w:t>So,</w:t>
      </w:r>
      <w:r w:rsidR="003103CF">
        <w:rPr>
          <w:bCs/>
          <w:lang w:val="en-US" w:eastAsia="zh-CN"/>
        </w:rPr>
        <w:t xml:space="preserve"> the PSD dynamic range should be discussed based on Rel-16 IAB </w:t>
      </w:r>
      <w:r w:rsidR="003B2606">
        <w:rPr>
          <w:bCs/>
          <w:lang w:val="en-US" w:eastAsia="zh-CN"/>
        </w:rPr>
        <w:t>speci</w:t>
      </w:r>
      <w:r w:rsidR="0064147E">
        <w:rPr>
          <w:bCs/>
          <w:lang w:val="en-US" w:eastAsia="zh-CN"/>
        </w:rPr>
        <w:t>fic</w:t>
      </w:r>
      <w:r w:rsidR="003B2606">
        <w:rPr>
          <w:bCs/>
          <w:lang w:val="en-US" w:eastAsia="zh-CN"/>
        </w:rPr>
        <w:t>ation</w:t>
      </w:r>
      <w:r w:rsidR="003103CF">
        <w:rPr>
          <w:bCs/>
          <w:lang w:val="en-US" w:eastAsia="zh-CN"/>
        </w:rPr>
        <w:t>.</w:t>
      </w:r>
    </w:p>
    <w:p w14:paraId="28A89E48" w14:textId="77777777" w:rsidR="00F70682" w:rsidRDefault="00F70682" w:rsidP="006E66A1">
      <w:pPr>
        <w:rPr>
          <w:bCs/>
          <w:lang w:val="en-US" w:eastAsia="zh-CN"/>
        </w:rPr>
      </w:pPr>
      <w:r>
        <w:rPr>
          <w:bCs/>
          <w:lang w:val="en-US" w:eastAsia="zh-CN"/>
        </w:rPr>
        <w:t>From WF [2]:</w:t>
      </w:r>
    </w:p>
    <w:p w14:paraId="67CD03C6" w14:textId="77777777" w:rsidR="006E66A1" w:rsidRDefault="006E66A1" w:rsidP="006E66A1">
      <w:pPr>
        <w:spacing w:after="120"/>
        <w:ind w:firstLine="420"/>
        <w:rPr>
          <w:rFonts w:ascii="Calibri" w:hAnsi="Calibri" w:cs="Calibri"/>
          <w:u w:val="single"/>
          <w:lang w:eastAsia="ko-KR"/>
        </w:rPr>
      </w:pPr>
      <w:r>
        <w:rPr>
          <w:rFonts w:ascii="Calibri" w:hAnsi="Calibri" w:cs="Calibri"/>
          <w:u w:val="single"/>
          <w:lang w:eastAsia="ko-KR"/>
        </w:rPr>
        <w:t>RAN4 RF specification impact due to Simultaneous MT RX/DU RX for FDM operation</w:t>
      </w:r>
    </w:p>
    <w:p w14:paraId="3F16B80B" w14:textId="77777777" w:rsidR="006E66A1" w:rsidRDefault="006E66A1" w:rsidP="006E66A1">
      <w:pPr>
        <w:pStyle w:val="ListParagraph"/>
        <w:numPr>
          <w:ilvl w:val="0"/>
          <w:numId w:val="34"/>
        </w:numPr>
        <w:spacing w:after="120" w:line="259" w:lineRule="auto"/>
        <w:contextualSpacing/>
        <w:rPr>
          <w:rFonts w:ascii="Calibri" w:hAnsi="Calibri" w:cs="Calibri"/>
          <w:color w:val="000000"/>
        </w:rPr>
      </w:pPr>
      <w:r w:rsidRPr="006E66A1">
        <w:rPr>
          <w:rFonts w:ascii="Calibri" w:hAnsi="Calibri" w:cs="Calibri"/>
          <w:color w:val="000000"/>
        </w:rPr>
        <w:t xml:space="preserve">No RF requirement impact for MT RX/DU RX simultaneous operation in FDM mode based on proper power control, which can ensure such operation mode will not </w:t>
      </w:r>
      <w:r w:rsidRPr="006E66A1">
        <w:rPr>
          <w:rFonts w:ascii="Calibri" w:hAnsi="Calibri" w:cs="Calibri" w:hint="eastAsia"/>
          <w:color w:val="000000"/>
          <w:lang w:val="en-US" w:eastAsia="zh-CN"/>
        </w:rPr>
        <w:t xml:space="preserve">be </w:t>
      </w:r>
      <w:r w:rsidRPr="006E66A1">
        <w:rPr>
          <w:rFonts w:ascii="Calibri" w:hAnsi="Calibri" w:cs="Calibri"/>
          <w:color w:val="000000"/>
        </w:rPr>
        <w:t xml:space="preserve">assumed </w:t>
      </w:r>
      <w:r w:rsidRPr="006E66A1">
        <w:rPr>
          <w:rFonts w:ascii="Calibri" w:hAnsi="Calibri" w:cs="Calibri" w:hint="eastAsia"/>
          <w:color w:val="000000"/>
          <w:lang w:val="en-US" w:eastAsia="zh-CN"/>
        </w:rPr>
        <w:t xml:space="preserve">to exceed </w:t>
      </w:r>
      <w:r w:rsidRPr="006E66A1">
        <w:rPr>
          <w:rFonts w:ascii="Calibri" w:hAnsi="Calibri" w:cs="Calibri"/>
          <w:color w:val="000000"/>
        </w:rPr>
        <w:t xml:space="preserve">legacy requirement (such as ACS, ICS.) </w:t>
      </w:r>
    </w:p>
    <w:p w14:paraId="659F5429" w14:textId="77777777" w:rsidR="003103CF" w:rsidRDefault="003103CF" w:rsidP="003103CF">
      <w:pPr>
        <w:pStyle w:val="Observation"/>
        <w:rPr>
          <w:rFonts w:eastAsia="SimSun"/>
        </w:rPr>
      </w:pPr>
      <w:bookmarkStart w:id="3" w:name="_Ref90301131"/>
      <w:r>
        <w:rPr>
          <w:rFonts w:eastAsia="SimSun"/>
        </w:rPr>
        <w:t>PSD dynamic range for simultaneous receiving should be based on Rel-16 IAB receiver requirement.</w:t>
      </w:r>
      <w:bookmarkEnd w:id="3"/>
    </w:p>
    <w:p w14:paraId="2C6CA4C1" w14:textId="31FA4CA4" w:rsidR="00EB7C38" w:rsidRDefault="00EB7C38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  <w:r>
        <w:rPr>
          <w:rFonts w:eastAsia="SimSun"/>
          <w:b w:val="0"/>
          <w:bCs w:val="0"/>
        </w:rPr>
        <w:t>In the LS, it does not mention whether the signal</w:t>
      </w:r>
      <w:r w:rsidR="00F70682">
        <w:rPr>
          <w:rFonts w:eastAsia="SimSun"/>
          <w:b w:val="0"/>
          <w:bCs w:val="0"/>
        </w:rPr>
        <w:t>s</w:t>
      </w:r>
      <w:r>
        <w:rPr>
          <w:rFonts w:eastAsia="SimSun"/>
          <w:b w:val="0"/>
          <w:bCs w:val="0"/>
        </w:rPr>
        <w:t xml:space="preserve"> from parent and child IAB</w:t>
      </w:r>
      <w:r w:rsidR="0064147E">
        <w:rPr>
          <w:rFonts w:eastAsia="SimSun"/>
          <w:b w:val="0"/>
          <w:bCs w:val="0"/>
        </w:rPr>
        <w:t>-node</w:t>
      </w:r>
      <w:r>
        <w:rPr>
          <w:rFonts w:eastAsia="SimSun"/>
          <w:b w:val="0"/>
          <w:bCs w:val="0"/>
        </w:rPr>
        <w:t xml:space="preserve"> </w:t>
      </w:r>
      <w:r w:rsidR="00F70682">
        <w:rPr>
          <w:rFonts w:eastAsia="SimSun"/>
          <w:b w:val="0"/>
          <w:bCs w:val="0"/>
        </w:rPr>
        <w:t>are</w:t>
      </w:r>
      <w:r>
        <w:rPr>
          <w:rFonts w:eastAsia="SimSun"/>
          <w:b w:val="0"/>
          <w:bCs w:val="0"/>
        </w:rPr>
        <w:t xml:space="preserve"> </w:t>
      </w:r>
      <w:r w:rsidR="00A06526">
        <w:rPr>
          <w:rFonts w:eastAsia="SimSun"/>
          <w:b w:val="0"/>
          <w:bCs w:val="0"/>
        </w:rPr>
        <w:t xml:space="preserve">on </w:t>
      </w:r>
      <w:r>
        <w:rPr>
          <w:rFonts w:eastAsia="SimSun"/>
          <w:b w:val="0"/>
          <w:bCs w:val="0"/>
        </w:rPr>
        <w:t xml:space="preserve">the same frequency </w:t>
      </w:r>
      <w:r w:rsidR="00F70682">
        <w:rPr>
          <w:rFonts w:eastAsia="SimSun"/>
          <w:b w:val="0"/>
          <w:bCs w:val="0"/>
        </w:rPr>
        <w:t>(</w:t>
      </w:r>
      <w:r>
        <w:rPr>
          <w:rFonts w:eastAsia="SimSun"/>
          <w:b w:val="0"/>
          <w:bCs w:val="0"/>
        </w:rPr>
        <w:t>“in-band” operation</w:t>
      </w:r>
      <w:r w:rsidR="00F70682">
        <w:rPr>
          <w:rFonts w:eastAsia="SimSun"/>
          <w:b w:val="0"/>
          <w:bCs w:val="0"/>
        </w:rPr>
        <w:t>)</w:t>
      </w:r>
      <w:r>
        <w:rPr>
          <w:rFonts w:eastAsia="SimSun"/>
          <w:b w:val="0"/>
          <w:bCs w:val="0"/>
        </w:rPr>
        <w:t xml:space="preserve"> or different frequency </w:t>
      </w:r>
      <w:r w:rsidR="00F70682">
        <w:rPr>
          <w:rFonts w:eastAsia="SimSun"/>
          <w:b w:val="0"/>
          <w:bCs w:val="0"/>
        </w:rPr>
        <w:t>(</w:t>
      </w:r>
      <w:r>
        <w:rPr>
          <w:rFonts w:eastAsia="SimSun"/>
          <w:b w:val="0"/>
          <w:bCs w:val="0"/>
        </w:rPr>
        <w:t>“out-of-band” operation</w:t>
      </w:r>
      <w:r w:rsidR="00F70682">
        <w:rPr>
          <w:rFonts w:eastAsia="SimSun"/>
          <w:b w:val="0"/>
          <w:bCs w:val="0"/>
        </w:rPr>
        <w:t>)</w:t>
      </w:r>
      <w:r w:rsidR="00A06526">
        <w:rPr>
          <w:rFonts w:eastAsia="SimSun"/>
          <w:b w:val="0"/>
          <w:bCs w:val="0"/>
        </w:rPr>
        <w:t>.</w:t>
      </w:r>
      <w:r w:rsidR="00F70682">
        <w:rPr>
          <w:rFonts w:eastAsia="SimSun"/>
          <w:b w:val="0"/>
          <w:bCs w:val="0"/>
        </w:rPr>
        <w:t xml:space="preserve"> </w:t>
      </w:r>
      <w:r w:rsidR="00A06526">
        <w:rPr>
          <w:rFonts w:eastAsia="SimSun"/>
          <w:b w:val="0"/>
          <w:bCs w:val="0"/>
        </w:rPr>
        <w:t>Therefore</w:t>
      </w:r>
      <w:r w:rsidR="00F70682">
        <w:rPr>
          <w:rFonts w:eastAsia="SimSun"/>
          <w:b w:val="0"/>
          <w:bCs w:val="0"/>
        </w:rPr>
        <w:t>,</w:t>
      </w:r>
      <w:r>
        <w:rPr>
          <w:rFonts w:eastAsia="SimSun"/>
          <w:b w:val="0"/>
          <w:bCs w:val="0"/>
        </w:rPr>
        <w:t xml:space="preserve"> </w:t>
      </w:r>
      <w:r w:rsidR="00F70682">
        <w:rPr>
          <w:rFonts w:eastAsia="SimSun"/>
          <w:b w:val="0"/>
          <w:bCs w:val="0"/>
        </w:rPr>
        <w:t>w</w:t>
      </w:r>
      <w:r>
        <w:rPr>
          <w:rFonts w:eastAsia="SimSun"/>
          <w:b w:val="0"/>
          <w:bCs w:val="0"/>
        </w:rPr>
        <w:t xml:space="preserve">e think there is a need to discuss both. </w:t>
      </w:r>
    </w:p>
    <w:p w14:paraId="5EF93D41" w14:textId="245743DF" w:rsidR="00EB7C38" w:rsidRDefault="00EB7C38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  <w:r>
        <w:rPr>
          <w:rFonts w:eastAsia="SimSun"/>
          <w:b w:val="0"/>
          <w:bCs w:val="0"/>
        </w:rPr>
        <w:t>For the “in-band” discussion, there is in-channel selection requirement in IAB-DU requirement. Though it is tested and assume</w:t>
      </w:r>
      <w:r w:rsidR="00F70682">
        <w:rPr>
          <w:rFonts w:eastAsia="SimSun"/>
          <w:b w:val="0"/>
          <w:bCs w:val="0"/>
        </w:rPr>
        <w:t>d</w:t>
      </w:r>
      <w:r>
        <w:rPr>
          <w:rFonts w:eastAsia="SimSun"/>
          <w:b w:val="0"/>
          <w:bCs w:val="0"/>
        </w:rPr>
        <w:t xml:space="preserve"> only </w:t>
      </w:r>
      <w:r w:rsidR="00F70682">
        <w:rPr>
          <w:rFonts w:eastAsia="SimSun"/>
          <w:b w:val="0"/>
          <w:bCs w:val="0"/>
        </w:rPr>
        <w:t xml:space="preserve">for </w:t>
      </w:r>
      <w:r>
        <w:rPr>
          <w:rFonts w:eastAsia="SimSun"/>
          <w:b w:val="0"/>
          <w:bCs w:val="0"/>
        </w:rPr>
        <w:t xml:space="preserve">PUSCH receiving, it could apply </w:t>
      </w:r>
      <w:r w:rsidR="00F70682">
        <w:rPr>
          <w:rFonts w:eastAsia="SimSun"/>
          <w:b w:val="0"/>
          <w:bCs w:val="0"/>
        </w:rPr>
        <w:t xml:space="preserve">to </w:t>
      </w:r>
      <w:r>
        <w:rPr>
          <w:rFonts w:eastAsia="SimSun"/>
          <w:b w:val="0"/>
          <w:bCs w:val="0"/>
        </w:rPr>
        <w:t xml:space="preserve">the mixed receiving of PDSCH and PUSCH considering the similar PAPR characteristic of these two signals. In TS 38.174, the in-channel selectivity requirements could </w:t>
      </w:r>
      <w:r w:rsidR="00F70682">
        <w:rPr>
          <w:rFonts w:eastAsia="SimSun"/>
          <w:b w:val="0"/>
          <w:bCs w:val="0"/>
        </w:rPr>
        <w:t xml:space="preserve">be </w:t>
      </w:r>
      <w:r>
        <w:rPr>
          <w:rFonts w:eastAsia="SimSun"/>
          <w:b w:val="0"/>
          <w:bCs w:val="0"/>
        </w:rPr>
        <w:t>normalized with dBm/RB</w:t>
      </w:r>
      <w:r w:rsidR="00EB4158">
        <w:rPr>
          <w:rFonts w:eastAsia="SimSun"/>
          <w:b w:val="0"/>
          <w:bCs w:val="0"/>
        </w:rPr>
        <w:t>,</w:t>
      </w:r>
      <w:r>
        <w:rPr>
          <w:rFonts w:eastAsia="SimSun"/>
          <w:b w:val="0"/>
          <w:bCs w:val="0"/>
        </w:rPr>
        <w:t xml:space="preserve"> so the PSD range could be derived from the </w:t>
      </w:r>
      <w:r w:rsidR="00F70682">
        <w:rPr>
          <w:rFonts w:eastAsia="SimSun"/>
          <w:b w:val="0"/>
          <w:bCs w:val="0"/>
        </w:rPr>
        <w:t>clause 7.8.2 or clause 10.9.2 and clause 10.9.3.</w:t>
      </w:r>
      <w:r>
        <w:rPr>
          <w:rFonts w:eastAsia="SimSun"/>
          <w:b w:val="0"/>
          <w:bCs w:val="0"/>
        </w:rPr>
        <w:t xml:space="preserve"> </w:t>
      </w:r>
      <w:r w:rsidR="00EB4158" w:rsidRPr="6BD589EA">
        <w:rPr>
          <w:rFonts w:eastAsia="SimSun"/>
          <w:b w:val="0"/>
          <w:bCs w:val="0"/>
        </w:rPr>
        <w:t>O</w:t>
      </w:r>
      <w:r>
        <w:rPr>
          <w:rFonts w:eastAsia="SimSun"/>
          <w:b w:val="0"/>
          <w:bCs w:val="0"/>
        </w:rPr>
        <w:t>ne example</w:t>
      </w:r>
      <w:r w:rsidR="00EB4158" w:rsidRPr="16D1F962">
        <w:rPr>
          <w:rFonts w:eastAsia="SimSun"/>
          <w:b w:val="0"/>
          <w:bCs w:val="0"/>
        </w:rPr>
        <w:t xml:space="preserve"> is</w:t>
      </w:r>
      <w:r w:rsidR="00D916A7">
        <w:rPr>
          <w:rFonts w:eastAsia="SimSun"/>
          <w:b w:val="0"/>
          <w:bCs w:val="0"/>
        </w:rPr>
        <w:t xml:space="preserve"> in </w:t>
      </w:r>
      <w:r w:rsidRPr="16D1F962">
        <w:rPr>
          <w:rFonts w:eastAsia="SimSun"/>
          <w:b w:val="0"/>
          <w:bCs w:val="0"/>
        </w:rPr>
        <w:fldChar w:fldCharType="begin"/>
      </w:r>
      <w:r w:rsidRPr="16D1F962">
        <w:rPr>
          <w:rFonts w:eastAsia="SimSun"/>
          <w:b w:val="0"/>
          <w:bCs w:val="0"/>
        </w:rPr>
        <w:instrText xml:space="preserve"> REF _Ref90471170 \h </w:instrText>
      </w:r>
      <w:r w:rsidR="00EB4158">
        <w:rPr>
          <w:rFonts w:eastAsia="SimSun"/>
          <w:b w:val="0"/>
          <w:bCs w:val="0"/>
        </w:rPr>
        <w:instrText xml:space="preserve"> \* MERGEFORMAT </w:instrText>
      </w:r>
      <w:r w:rsidRPr="16D1F962">
        <w:rPr>
          <w:rFonts w:eastAsia="SimSun"/>
          <w:b w:val="0"/>
          <w:bCs w:val="0"/>
        </w:rPr>
      </w:r>
      <w:r w:rsidRPr="16D1F962">
        <w:rPr>
          <w:rFonts w:eastAsia="SimSun"/>
          <w:b w:val="0"/>
          <w:bCs w:val="0"/>
        </w:rPr>
        <w:fldChar w:fldCharType="separate"/>
      </w:r>
      <w:r w:rsidR="00EB4158" w:rsidRPr="16D1F962">
        <w:rPr>
          <w:rFonts w:eastAsia="SimSun"/>
          <w:b w:val="0"/>
          <w:bCs w:val="0"/>
        </w:rPr>
        <w:t>Table 1</w:t>
      </w:r>
      <w:r w:rsidRPr="16D1F962">
        <w:rPr>
          <w:rFonts w:eastAsia="SimSun"/>
          <w:b w:val="0"/>
          <w:bCs w:val="0"/>
        </w:rPr>
        <w:fldChar w:fldCharType="end"/>
      </w:r>
      <w:r w:rsidR="00D916A7">
        <w:rPr>
          <w:rFonts w:eastAsia="SimSun"/>
          <w:b w:val="0"/>
          <w:bCs w:val="0"/>
        </w:rPr>
        <w:t xml:space="preserve"> below</w:t>
      </w:r>
      <w:r w:rsidR="002B6109">
        <w:rPr>
          <w:rFonts w:eastAsia="SimSun"/>
          <w:b w:val="0"/>
          <w:bCs w:val="0"/>
        </w:rPr>
        <w:t xml:space="preserve"> (5MHz channel is removed</w:t>
      </w:r>
      <w:r w:rsidR="0097067B">
        <w:rPr>
          <w:rFonts w:eastAsia="SimSun"/>
          <w:b w:val="0"/>
          <w:bCs w:val="0"/>
        </w:rPr>
        <w:t xml:space="preserve">; IAB </w:t>
      </w:r>
      <w:r w:rsidR="002B6109">
        <w:rPr>
          <w:rFonts w:eastAsia="SimSun"/>
          <w:b w:val="0"/>
          <w:bCs w:val="0"/>
        </w:rPr>
        <w:t>specification</w:t>
      </w:r>
      <w:r w:rsidR="003674E6">
        <w:rPr>
          <w:rFonts w:eastAsia="SimSun"/>
          <w:b w:val="0"/>
          <w:bCs w:val="0"/>
        </w:rPr>
        <w:t xml:space="preserve"> </w:t>
      </w:r>
      <w:r w:rsidR="002B6109" w:rsidRPr="16D1F962" w:rsidDel="002B6109">
        <w:rPr>
          <w:rFonts w:eastAsia="SimSun"/>
          <w:b w:val="0"/>
          <w:bCs w:val="0"/>
        </w:rPr>
        <w:t>does</w:t>
      </w:r>
      <w:r w:rsidR="002B6109" w:rsidRPr="16D1F962">
        <w:rPr>
          <w:rFonts w:eastAsia="SimSun"/>
          <w:b w:val="0"/>
          <w:bCs w:val="0"/>
        </w:rPr>
        <w:t xml:space="preserve"> not </w:t>
      </w:r>
      <w:r w:rsidR="009C4649">
        <w:rPr>
          <w:rFonts w:eastAsia="SimSun"/>
          <w:b w:val="0"/>
          <w:bCs w:val="0"/>
        </w:rPr>
        <w:t xml:space="preserve">consider </w:t>
      </w:r>
      <w:r w:rsidR="002B6109">
        <w:rPr>
          <w:rFonts w:eastAsia="SimSun"/>
          <w:b w:val="0"/>
          <w:bCs w:val="0"/>
        </w:rPr>
        <w:t xml:space="preserve">5 MHz </w:t>
      </w:r>
      <w:r w:rsidR="002B6109" w:rsidRPr="16D1F962">
        <w:rPr>
          <w:rFonts w:eastAsia="SimSun"/>
          <w:b w:val="0"/>
          <w:bCs w:val="0"/>
        </w:rPr>
        <w:t>channel</w:t>
      </w:r>
      <w:r w:rsidR="002B6109">
        <w:rPr>
          <w:rFonts w:eastAsia="SimSun"/>
          <w:b w:val="0"/>
          <w:bCs w:val="0"/>
        </w:rPr>
        <w:t xml:space="preserve"> BW).</w:t>
      </w:r>
      <w:r w:rsidR="1F45B142" w:rsidRPr="251C8C98">
        <w:rPr>
          <w:rFonts w:eastAsia="SimSun"/>
          <w:b w:val="0"/>
          <w:bCs w:val="0"/>
        </w:rPr>
        <w:t xml:space="preserve"> </w:t>
      </w:r>
      <w:r w:rsidR="009C4649">
        <w:rPr>
          <w:rFonts w:eastAsia="SimSun"/>
          <w:b w:val="0"/>
          <w:bCs w:val="0"/>
        </w:rPr>
        <w:t xml:space="preserve">From </w:t>
      </w:r>
      <w:r w:rsidR="009C4649" w:rsidRPr="16D1F962">
        <w:rPr>
          <w:rFonts w:eastAsia="SimSun"/>
          <w:b w:val="0"/>
          <w:bCs w:val="0"/>
        </w:rPr>
        <w:fldChar w:fldCharType="begin"/>
      </w:r>
      <w:r w:rsidR="009C4649" w:rsidRPr="16D1F962">
        <w:rPr>
          <w:rFonts w:eastAsia="SimSun"/>
          <w:b w:val="0"/>
          <w:bCs w:val="0"/>
        </w:rPr>
        <w:instrText xml:space="preserve"> REF _Ref90471170 \h </w:instrText>
      </w:r>
      <w:r w:rsidR="009C4649">
        <w:rPr>
          <w:rFonts w:eastAsia="SimSun"/>
          <w:b w:val="0"/>
          <w:bCs w:val="0"/>
        </w:rPr>
        <w:instrText xml:space="preserve"> \* MERGEFORMAT </w:instrText>
      </w:r>
      <w:r w:rsidR="009C4649" w:rsidRPr="16D1F962">
        <w:rPr>
          <w:rFonts w:eastAsia="SimSun"/>
          <w:b w:val="0"/>
          <w:bCs w:val="0"/>
        </w:rPr>
      </w:r>
      <w:r w:rsidR="009C4649" w:rsidRPr="16D1F962">
        <w:rPr>
          <w:rFonts w:eastAsia="SimSun"/>
          <w:b w:val="0"/>
          <w:bCs w:val="0"/>
        </w:rPr>
        <w:fldChar w:fldCharType="separate"/>
      </w:r>
      <w:r w:rsidR="009C4649" w:rsidRPr="16D1F962">
        <w:rPr>
          <w:rFonts w:eastAsia="SimSun"/>
          <w:b w:val="0"/>
          <w:bCs w:val="0"/>
        </w:rPr>
        <w:t>Table 1</w:t>
      </w:r>
      <w:r w:rsidR="009C4649" w:rsidRPr="16D1F962">
        <w:rPr>
          <w:rFonts w:eastAsia="SimSun"/>
          <w:b w:val="0"/>
          <w:bCs w:val="0"/>
        </w:rPr>
        <w:fldChar w:fldCharType="end"/>
      </w:r>
      <w:r w:rsidR="009C4649">
        <w:rPr>
          <w:rFonts w:eastAsia="SimSun"/>
          <w:b w:val="0"/>
          <w:bCs w:val="0"/>
        </w:rPr>
        <w:t>, i</w:t>
      </w:r>
      <w:r w:rsidR="1F45B142" w:rsidRPr="251C8C98">
        <w:rPr>
          <w:rFonts w:eastAsia="SimSun"/>
          <w:b w:val="0"/>
          <w:bCs w:val="0"/>
        </w:rPr>
        <w:t xml:space="preserve">t can be observed that </w:t>
      </w:r>
      <w:r w:rsidR="009C4649">
        <w:rPr>
          <w:rFonts w:eastAsia="SimSun"/>
          <w:b w:val="0"/>
          <w:bCs w:val="0"/>
        </w:rPr>
        <w:t xml:space="preserve">the </w:t>
      </w:r>
      <w:r w:rsidR="1F45B142" w:rsidRPr="251C8C98">
        <w:rPr>
          <w:rFonts w:eastAsia="SimSun"/>
          <w:b w:val="0"/>
          <w:bCs w:val="0"/>
        </w:rPr>
        <w:t xml:space="preserve">PSD </w:t>
      </w:r>
      <w:r w:rsidR="52034CF4" w:rsidRPr="251C8C98">
        <w:rPr>
          <w:rFonts w:eastAsia="SimSun"/>
          <w:b w:val="0"/>
          <w:bCs w:val="0"/>
        </w:rPr>
        <w:t xml:space="preserve">difference </w:t>
      </w:r>
      <w:r w:rsidR="009C4649">
        <w:rPr>
          <w:rFonts w:eastAsia="SimSun"/>
          <w:b w:val="0"/>
          <w:bCs w:val="0"/>
        </w:rPr>
        <w:t xml:space="preserve">(between wanted and interfering signal, last column) </w:t>
      </w:r>
      <w:r w:rsidR="52034CF4" w:rsidRPr="251C8C98">
        <w:rPr>
          <w:rFonts w:eastAsia="SimSun"/>
          <w:b w:val="0"/>
          <w:bCs w:val="0"/>
        </w:rPr>
        <w:t>for different channel bandwi</w:t>
      </w:r>
      <w:r w:rsidR="009C4649">
        <w:rPr>
          <w:rFonts w:eastAsia="SimSun"/>
          <w:b w:val="0"/>
          <w:bCs w:val="0"/>
        </w:rPr>
        <w:t>d</w:t>
      </w:r>
      <w:r w:rsidR="52034CF4" w:rsidRPr="251C8C98">
        <w:rPr>
          <w:rFonts w:eastAsia="SimSun"/>
          <w:b w:val="0"/>
          <w:bCs w:val="0"/>
        </w:rPr>
        <w:t xml:space="preserve">th and SCS configurations </w:t>
      </w:r>
      <w:r w:rsidR="009C4649">
        <w:rPr>
          <w:rFonts w:eastAsia="SimSun"/>
          <w:b w:val="0"/>
          <w:bCs w:val="0"/>
        </w:rPr>
        <w:t>is around 20dB</w:t>
      </w:r>
      <w:r w:rsidR="52034CF4" w:rsidRPr="251C8C98">
        <w:rPr>
          <w:rFonts w:eastAsia="SimSun"/>
          <w:b w:val="0"/>
          <w:bCs w:val="0"/>
        </w:rPr>
        <w:t xml:space="preserve">. </w:t>
      </w:r>
      <w:r w:rsidR="002B6109" w:rsidRPr="5DD0204A">
        <w:rPr>
          <w:rFonts w:eastAsia="SimSun"/>
          <w:b w:val="0"/>
          <w:bCs w:val="0"/>
        </w:rPr>
        <w:t xml:space="preserve"> If considering the 3dB PAPR difference between DFT-OFDM signal (PUSCH) and CP-OFDM (PDSCH), roughly the PSD range around 17 dB (20</w:t>
      </w:r>
      <w:r w:rsidR="00EB4158" w:rsidRPr="251C8C98">
        <w:rPr>
          <w:rFonts w:eastAsia="SimSun"/>
          <w:b w:val="0"/>
          <w:bCs w:val="0"/>
        </w:rPr>
        <w:t xml:space="preserve"> – </w:t>
      </w:r>
      <w:r w:rsidR="002B6109" w:rsidRPr="5DD0204A">
        <w:rPr>
          <w:rFonts w:eastAsia="SimSun"/>
          <w:b w:val="0"/>
          <w:bCs w:val="0"/>
        </w:rPr>
        <w:t>3 dB) would be fine</w:t>
      </w:r>
      <w:r w:rsidR="00EB4158" w:rsidRPr="251C8C98">
        <w:rPr>
          <w:rFonts w:eastAsia="SimSun"/>
          <w:b w:val="0"/>
          <w:bCs w:val="0"/>
        </w:rPr>
        <w:t xml:space="preserve"> for</w:t>
      </w:r>
      <w:r w:rsidR="002B6109" w:rsidRPr="5DD0204A">
        <w:rPr>
          <w:rFonts w:eastAsia="SimSun"/>
          <w:b w:val="0"/>
          <w:bCs w:val="0"/>
        </w:rPr>
        <w:t xml:space="preserve"> “in-band” operation for wide area IAB-DU receiver.</w:t>
      </w:r>
    </w:p>
    <w:p w14:paraId="1AAFC8D9" w14:textId="41A56D89" w:rsidR="002B6109" w:rsidRDefault="00E845A5" w:rsidP="00E845A5">
      <w:pPr>
        <w:pStyle w:val="Observation"/>
        <w:rPr>
          <w:rFonts w:eastAsia="SimSun"/>
        </w:rPr>
      </w:pPr>
      <w:bookmarkStart w:id="4" w:name="_Ref90301143"/>
      <w:r>
        <w:rPr>
          <w:rFonts w:eastAsia="SimSun"/>
        </w:rPr>
        <w:t xml:space="preserve">Around 17 dB PSD range could </w:t>
      </w:r>
      <w:r w:rsidR="00D55CC9">
        <w:rPr>
          <w:rFonts w:eastAsia="SimSun"/>
        </w:rPr>
        <w:t xml:space="preserve">be </w:t>
      </w:r>
      <w:r w:rsidR="00122B2E">
        <w:rPr>
          <w:rFonts w:eastAsia="SimSun"/>
        </w:rPr>
        <w:t>tolerated</w:t>
      </w:r>
      <w:r w:rsidR="00D55CC9">
        <w:rPr>
          <w:rFonts w:eastAsia="SimSun"/>
        </w:rPr>
        <w:t xml:space="preserve"> for</w:t>
      </w:r>
      <w:r>
        <w:rPr>
          <w:rFonts w:eastAsia="SimSun"/>
        </w:rPr>
        <w:t xml:space="preserve"> the in-band operation of simultaneous IAB-MT and IAB-DU receiving.</w:t>
      </w:r>
      <w:bookmarkEnd w:id="4"/>
    </w:p>
    <w:p w14:paraId="64B8E553" w14:textId="77777777" w:rsidR="00EB7C38" w:rsidRDefault="00EB7C38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24429FB5" w14:textId="77777777" w:rsidR="00FC35C3" w:rsidRDefault="00EB7C38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  <w:r>
        <w:rPr>
          <w:rFonts w:eastAsia="SimSun"/>
          <w:b w:val="0"/>
          <w:bCs w:val="0"/>
        </w:rPr>
        <w:t xml:space="preserve"> </w:t>
      </w:r>
    </w:p>
    <w:p w14:paraId="2AF5B494" w14:textId="77777777" w:rsidR="00D916A7" w:rsidRDefault="00D916A7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2F1D52BB" w14:textId="77777777" w:rsidR="00D916A7" w:rsidRDefault="00D916A7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12FB95EB" w14:textId="77777777" w:rsidR="00D916A7" w:rsidRDefault="00D916A7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58B324DF" w14:textId="77777777" w:rsidR="00D916A7" w:rsidRDefault="00D916A7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6B9A6A4F" w14:textId="77777777" w:rsidR="00D916A7" w:rsidRDefault="00D916A7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1DED36BD" w14:textId="73480839" w:rsidR="00D916A7" w:rsidRDefault="00EB4158" w:rsidP="00955235">
      <w:pPr>
        <w:pStyle w:val="Caption"/>
        <w:jc w:val="center"/>
      </w:pPr>
      <w:bookmarkStart w:id="5" w:name="_Ref9047117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72B83">
        <w:rPr>
          <w:noProof/>
        </w:rPr>
        <w:t>1</w:t>
      </w:r>
      <w:r>
        <w:fldChar w:fldCharType="end"/>
      </w:r>
      <w:bookmarkEnd w:id="5"/>
      <w:r w:rsidR="00D916A7">
        <w:t xml:space="preserve">: PSD dynamic range derived from </w:t>
      </w:r>
      <w:r w:rsidR="00D916A7">
        <w:rPr>
          <w:lang w:eastAsia="zh-CN"/>
        </w:rPr>
        <w:t xml:space="preserve">Wide Area </w:t>
      </w:r>
      <w:r w:rsidR="00D916A7">
        <w:t>IAB-DU in-channel selectivity</w:t>
      </w:r>
    </w:p>
    <w:p w14:paraId="3059A2A3" w14:textId="77777777" w:rsidR="00D916A7" w:rsidRPr="003B2606" w:rsidRDefault="00D916A7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8"/>
        <w:gridCol w:w="855"/>
        <w:gridCol w:w="1069"/>
        <w:gridCol w:w="656"/>
        <w:gridCol w:w="847"/>
        <w:gridCol w:w="847"/>
        <w:gridCol w:w="633"/>
        <w:gridCol w:w="798"/>
        <w:gridCol w:w="902"/>
        <w:gridCol w:w="847"/>
        <w:gridCol w:w="823"/>
      </w:tblGrid>
      <w:tr w:rsidR="00FC35C3" w:rsidRPr="00FC35C3" w14:paraId="069B753C" w14:textId="77777777" w:rsidTr="002B6109">
        <w:trPr>
          <w:trHeight w:val="1692"/>
        </w:trPr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126F8" w14:textId="77777777" w:rsidR="00FC35C3" w:rsidRPr="00FC35C3" w:rsidRDefault="00D916A7" w:rsidP="00FC35C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IAB-DU</w:t>
            </w:r>
            <w:r w:rsidR="00FC35C3" w:rsidRPr="00FC35C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 xml:space="preserve"> channel bandwidth</w:t>
            </w:r>
            <w:r w:rsidR="00FC35C3" w:rsidRPr="00FC35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(MHz)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0FD8C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Subcarrier spacing (kHz)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B844D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Reference measurement channel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F70C5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C35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Wanted signal mean power (dBm)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5E440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C35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Interfering signal mean power (dBm)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224F2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Type of interfering signal</w:t>
            </w:r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02C81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wanted signal RB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853D7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C35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Wanted signal mean power (dBm/RB)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52611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inteference signal RB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20E2E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C35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Interfering signal mean power (dBm/RB)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6B070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FC35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PSD difference between wanted and </w:t>
            </w:r>
            <w:proofErr w:type="spellStart"/>
            <w:r w:rsidRPr="00FC35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intefering</w:t>
            </w:r>
            <w:proofErr w:type="spellEnd"/>
            <w:r w:rsidRPr="00FC35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signal</w:t>
            </w:r>
          </w:p>
        </w:tc>
      </w:tr>
      <w:tr w:rsidR="00FC35C3" w:rsidRPr="00FC35C3" w14:paraId="24CAA2C4" w14:textId="77777777" w:rsidTr="002B6109">
        <w:trPr>
          <w:trHeight w:val="1152"/>
        </w:trPr>
        <w:tc>
          <w:tcPr>
            <w:tcW w:w="7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D2949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10,15,20,25,30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5889E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710F5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G-FR1-A1-1(25 RB)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24EA3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-98.7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F8F92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-77.4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38B09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DFT-s-OFDM NR signal, 15 kHz SCS,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9BE8C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FD873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-100.098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F9A94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25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A01B2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-78.7979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6FF304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21.3</w:t>
            </w:r>
          </w:p>
        </w:tc>
      </w:tr>
      <w:tr w:rsidR="00FC35C3" w:rsidRPr="00FC35C3" w14:paraId="329EAAB8" w14:textId="77777777" w:rsidTr="002B6109">
        <w:trPr>
          <w:trHeight w:val="1152"/>
        </w:trPr>
        <w:tc>
          <w:tcPr>
            <w:tcW w:w="7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30988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40,50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14F18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41765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G-FR1-A1-4 (106 RB)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26911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-92.3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56FE4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-71.4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258F2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DFT-s-OFDM NR signal, 15 kHz SCS,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AEA97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6A948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-94.3253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38DD89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100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97BB51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-73.4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F9F7A8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20.92531</w:t>
            </w:r>
          </w:p>
        </w:tc>
      </w:tr>
      <w:tr w:rsidR="00FC35C3" w:rsidRPr="00FC35C3" w14:paraId="6CEBB1CE" w14:textId="77777777" w:rsidTr="002B6109">
        <w:trPr>
          <w:trHeight w:val="1152"/>
        </w:trPr>
        <w:tc>
          <w:tcPr>
            <w:tcW w:w="7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821A6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10,15,20,25,30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F97C0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D6E4E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G-FR1-A1-2 (11 RB)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D59BC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-98.8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8725D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-78.4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8374B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DFT-s-OFDM NR signal, 30 kHz SCS,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E2C77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DC7A38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-99.8414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97788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10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7B774B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-79.4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C5EC0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20.44139</w:t>
            </w:r>
          </w:p>
        </w:tc>
      </w:tr>
      <w:tr w:rsidR="00FC35C3" w:rsidRPr="00FC35C3" w14:paraId="43856F94" w14:textId="77777777" w:rsidTr="002B6109">
        <w:trPr>
          <w:trHeight w:val="1152"/>
        </w:trPr>
        <w:tc>
          <w:tcPr>
            <w:tcW w:w="7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125AC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40,50,60,70,80,90,100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EF873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E19C3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G-FR1-A1-5 (51 RB)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F1A58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-92.6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266E7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-71.4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289F3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DFT-s-OFDM NR signal, 30 kHz SCS,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32DE8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51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E4F639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-94.3076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6B37C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50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08087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-73.099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F84C6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21.2086</w:t>
            </w:r>
          </w:p>
        </w:tc>
      </w:tr>
      <w:tr w:rsidR="00FC35C3" w:rsidRPr="00FC35C3" w14:paraId="7382E5B5" w14:textId="77777777" w:rsidTr="002B6109">
        <w:trPr>
          <w:trHeight w:val="1152"/>
        </w:trPr>
        <w:tc>
          <w:tcPr>
            <w:tcW w:w="7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65DD3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10,15,20,25,30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A586C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EE8F2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G-FR1-A1-9 (6 RB)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B7139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-98.2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35201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-78.4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DAFFB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DFT-s-OFDM NR signal, 60 kHz SCS,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502D4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A6645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-98.9782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722414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DF0A42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-79.099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93B40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19.87918</w:t>
            </w:r>
          </w:p>
        </w:tc>
      </w:tr>
      <w:tr w:rsidR="00FC35C3" w:rsidRPr="00FC35C3" w14:paraId="34601D6E" w14:textId="77777777" w:rsidTr="002B6109">
        <w:trPr>
          <w:trHeight w:val="1152"/>
        </w:trPr>
        <w:tc>
          <w:tcPr>
            <w:tcW w:w="7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33A53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40,50,60,70,80,90,100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17FCF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0F335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G-FR1-A1-6 (24 RB)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EE4EA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-92.7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0A260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-71.6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20DA6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DFT-s-OFDM NR signal, 60 kHz SCS,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26BCD" w14:textId="77777777" w:rsidR="00FC35C3" w:rsidRPr="00FC35C3" w:rsidRDefault="00FC35C3" w:rsidP="00FC35C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C35C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24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1E70CA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-94.0802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D9BCA3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24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6AF73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-72.9802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5C0BF" w14:textId="77777777" w:rsidR="00FC35C3" w:rsidRPr="00FC35C3" w:rsidRDefault="00FC35C3" w:rsidP="00FC35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FC35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21.1</w:t>
            </w:r>
          </w:p>
        </w:tc>
      </w:tr>
    </w:tbl>
    <w:p w14:paraId="6655C7B8" w14:textId="77777777" w:rsidR="003103CF" w:rsidRDefault="003103CF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03DBD7FB" w14:textId="13031515" w:rsidR="00E845A5" w:rsidRDefault="00E845A5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  <w:r>
        <w:rPr>
          <w:rFonts w:eastAsia="SimSun"/>
          <w:b w:val="0"/>
          <w:bCs w:val="0"/>
        </w:rPr>
        <w:t xml:space="preserve">For the case of </w:t>
      </w:r>
      <w:r w:rsidR="00647873">
        <w:rPr>
          <w:rFonts w:eastAsia="SimSun"/>
          <w:b w:val="0"/>
          <w:bCs w:val="0"/>
        </w:rPr>
        <w:t>assuming</w:t>
      </w:r>
      <w:r>
        <w:rPr>
          <w:rFonts w:eastAsia="SimSun"/>
          <w:b w:val="0"/>
          <w:bCs w:val="0"/>
        </w:rPr>
        <w:t xml:space="preserve"> different carrier</w:t>
      </w:r>
      <w:r w:rsidR="00647873">
        <w:rPr>
          <w:rFonts w:eastAsia="SimSun"/>
          <w:b w:val="0"/>
          <w:bCs w:val="0"/>
        </w:rPr>
        <w:t>s</w:t>
      </w:r>
      <w:r>
        <w:rPr>
          <w:rFonts w:eastAsia="SimSun"/>
          <w:b w:val="0"/>
          <w:bCs w:val="0"/>
        </w:rPr>
        <w:t xml:space="preserve"> </w:t>
      </w:r>
      <w:r w:rsidR="00647873">
        <w:rPr>
          <w:rFonts w:eastAsia="SimSun"/>
          <w:b w:val="0"/>
          <w:bCs w:val="0"/>
        </w:rPr>
        <w:t>for</w:t>
      </w:r>
      <w:r>
        <w:rPr>
          <w:rFonts w:eastAsia="SimSun"/>
          <w:b w:val="0"/>
          <w:bCs w:val="0"/>
        </w:rPr>
        <w:t xml:space="preserve"> the parent IAB</w:t>
      </w:r>
      <w:r w:rsidR="00647873">
        <w:rPr>
          <w:rFonts w:eastAsia="SimSun"/>
          <w:b w:val="0"/>
          <w:bCs w:val="0"/>
        </w:rPr>
        <w:t>-DU</w:t>
      </w:r>
      <w:r>
        <w:rPr>
          <w:rFonts w:eastAsia="SimSun"/>
          <w:b w:val="0"/>
          <w:bCs w:val="0"/>
        </w:rPr>
        <w:t xml:space="preserve"> and child IAB</w:t>
      </w:r>
      <w:r w:rsidR="00647873">
        <w:rPr>
          <w:rFonts w:eastAsia="SimSun"/>
          <w:b w:val="0"/>
          <w:bCs w:val="0"/>
        </w:rPr>
        <w:t>-MT</w:t>
      </w:r>
      <w:r>
        <w:rPr>
          <w:rFonts w:eastAsia="SimSun"/>
          <w:b w:val="0"/>
          <w:bCs w:val="0"/>
        </w:rPr>
        <w:t xml:space="preserve"> rece</w:t>
      </w:r>
      <w:r w:rsidR="00647873">
        <w:rPr>
          <w:rFonts w:eastAsia="SimSun"/>
          <w:b w:val="0"/>
          <w:bCs w:val="0"/>
        </w:rPr>
        <w:t>ption</w:t>
      </w:r>
      <w:r>
        <w:rPr>
          <w:rFonts w:eastAsia="SimSun"/>
          <w:b w:val="0"/>
          <w:bCs w:val="0"/>
        </w:rPr>
        <w:t xml:space="preserve">, the </w:t>
      </w:r>
      <w:r w:rsidR="0049076F">
        <w:rPr>
          <w:rFonts w:eastAsia="SimSun"/>
          <w:b w:val="0"/>
          <w:bCs w:val="0"/>
        </w:rPr>
        <w:t xml:space="preserve">ACS of 45 dB for FR1 and ACS of 24 dB for FR2 could be considered for the PSD dynamic range consideration. The </w:t>
      </w:r>
      <w:r w:rsidR="0049076F" w:rsidRPr="0049076F">
        <w:rPr>
          <w:rFonts w:eastAsia="SimSun"/>
          <w:b w:val="0"/>
          <w:bCs w:val="0"/>
        </w:rPr>
        <w:t>Adjacent channel selectivity (ACS) is a measure of the receiver's ability to receive a wanted signal at its assigned channel frequency in the presence of an adjacent channel signal with a specified centre frequency offset of the interfering signal to the band edge of a victim system.</w:t>
      </w:r>
      <w:r w:rsidR="00393BBD">
        <w:rPr>
          <w:rFonts w:eastAsia="SimSun"/>
          <w:b w:val="0"/>
          <w:bCs w:val="0"/>
        </w:rPr>
        <w:t xml:space="preserve"> The ACS </w:t>
      </w:r>
      <w:r w:rsidR="05AF468E">
        <w:rPr>
          <w:rFonts w:eastAsia="SimSun"/>
          <w:b w:val="0"/>
          <w:bCs w:val="0"/>
        </w:rPr>
        <w:t>requir</w:t>
      </w:r>
      <w:r w:rsidR="00A724F0">
        <w:rPr>
          <w:rFonts w:eastAsia="SimSun"/>
          <w:b w:val="0"/>
          <w:bCs w:val="0"/>
        </w:rPr>
        <w:t>e</w:t>
      </w:r>
      <w:r w:rsidR="05AF468E">
        <w:rPr>
          <w:rFonts w:eastAsia="SimSun"/>
          <w:b w:val="0"/>
          <w:bCs w:val="0"/>
        </w:rPr>
        <w:t>ment</w:t>
      </w:r>
      <w:r w:rsidR="00393BBD">
        <w:rPr>
          <w:rFonts w:eastAsia="SimSun"/>
          <w:b w:val="0"/>
          <w:bCs w:val="0"/>
        </w:rPr>
        <w:t xml:space="preserve"> is testing the digital filter attenuation and not the RF dynamic range so it is good to use this </w:t>
      </w:r>
      <w:r w:rsidR="00393BBD">
        <w:rPr>
          <w:rFonts w:eastAsia="SimSun"/>
          <w:b w:val="0"/>
          <w:bCs w:val="0"/>
        </w:rPr>
        <w:lastRenderedPageBreak/>
        <w:t xml:space="preserve">to derive the allowed PSD dynamic range. The ACS is also a </w:t>
      </w:r>
      <w:r w:rsidR="00E6028C">
        <w:rPr>
          <w:rFonts w:eastAsia="SimSun"/>
          <w:b w:val="0"/>
          <w:bCs w:val="0"/>
        </w:rPr>
        <w:t>worst</w:t>
      </w:r>
      <w:r w:rsidR="615E5538" w:rsidRPr="3BB6564C">
        <w:rPr>
          <w:rFonts w:eastAsia="SimSun"/>
          <w:b w:val="0"/>
          <w:bCs w:val="0"/>
        </w:rPr>
        <w:t xml:space="preserve"> </w:t>
      </w:r>
      <w:r w:rsidR="00E6028C">
        <w:rPr>
          <w:rFonts w:eastAsia="SimSun"/>
          <w:b w:val="0"/>
          <w:bCs w:val="0"/>
        </w:rPr>
        <w:t>case</w:t>
      </w:r>
      <w:r w:rsidR="00393BBD">
        <w:rPr>
          <w:rFonts w:eastAsia="SimSun"/>
          <w:b w:val="0"/>
          <w:bCs w:val="0"/>
        </w:rPr>
        <w:t xml:space="preserve">  considering the interference carrier is adjacent to wanted signal</w:t>
      </w:r>
      <w:r w:rsidR="006B6EA3">
        <w:rPr>
          <w:rFonts w:eastAsia="SimSun"/>
          <w:b w:val="0"/>
          <w:bCs w:val="0"/>
        </w:rPr>
        <w:t xml:space="preserve">. </w:t>
      </w:r>
      <w:r w:rsidR="000823C6">
        <w:rPr>
          <w:rFonts w:eastAsia="SimSun"/>
          <w:b w:val="0"/>
          <w:bCs w:val="0"/>
        </w:rPr>
        <w:t>T</w:t>
      </w:r>
      <w:r w:rsidR="006B6EA3">
        <w:rPr>
          <w:rFonts w:eastAsia="SimSun"/>
          <w:b w:val="0"/>
          <w:bCs w:val="0"/>
        </w:rPr>
        <w:t>he IAB-MT receive</w:t>
      </w:r>
      <w:r w:rsidR="000823C6">
        <w:rPr>
          <w:rFonts w:eastAsia="SimSun"/>
          <w:b w:val="0"/>
          <w:bCs w:val="0"/>
        </w:rPr>
        <w:t>s</w:t>
      </w:r>
      <w:r w:rsidR="006B6EA3">
        <w:rPr>
          <w:rFonts w:eastAsia="SimSun"/>
          <w:b w:val="0"/>
          <w:bCs w:val="0"/>
        </w:rPr>
        <w:t xml:space="preserve"> </w:t>
      </w:r>
      <w:r w:rsidR="000823C6">
        <w:rPr>
          <w:rFonts w:eastAsia="SimSun"/>
          <w:b w:val="0"/>
          <w:bCs w:val="0"/>
        </w:rPr>
        <w:t>a</w:t>
      </w:r>
      <w:r w:rsidR="006B6EA3">
        <w:rPr>
          <w:rFonts w:eastAsia="SimSun"/>
          <w:b w:val="0"/>
          <w:bCs w:val="0"/>
        </w:rPr>
        <w:t xml:space="preserve"> CP-OFDM </w:t>
      </w:r>
      <w:r w:rsidR="000823C6">
        <w:rPr>
          <w:rFonts w:eastAsia="SimSun"/>
          <w:b w:val="0"/>
          <w:bCs w:val="0"/>
        </w:rPr>
        <w:t xml:space="preserve">format </w:t>
      </w:r>
      <w:r w:rsidR="006B6EA3">
        <w:rPr>
          <w:rFonts w:eastAsia="SimSun"/>
          <w:b w:val="0"/>
          <w:bCs w:val="0"/>
        </w:rPr>
        <w:t>as interference signal</w:t>
      </w:r>
      <w:r w:rsidR="000823C6">
        <w:rPr>
          <w:rFonts w:eastAsia="SimSun"/>
          <w:b w:val="0"/>
          <w:bCs w:val="0"/>
        </w:rPr>
        <w:t>. This</w:t>
      </w:r>
      <w:r w:rsidR="006B6EA3">
        <w:rPr>
          <w:rFonts w:eastAsia="SimSun"/>
          <w:b w:val="0"/>
          <w:bCs w:val="0"/>
        </w:rPr>
        <w:t xml:space="preserve"> presents</w:t>
      </w:r>
      <w:r w:rsidR="000823C6">
        <w:rPr>
          <w:rFonts w:eastAsia="SimSun"/>
          <w:b w:val="0"/>
          <w:bCs w:val="0"/>
        </w:rPr>
        <w:t xml:space="preserve"> a</w:t>
      </w:r>
      <w:r w:rsidR="006B6EA3">
        <w:rPr>
          <w:rFonts w:eastAsia="SimSun"/>
          <w:b w:val="0"/>
          <w:bCs w:val="0"/>
        </w:rPr>
        <w:t xml:space="preserve"> worse</w:t>
      </w:r>
      <w:r w:rsidR="000823C6">
        <w:rPr>
          <w:rFonts w:eastAsia="SimSun"/>
          <w:b w:val="0"/>
          <w:bCs w:val="0"/>
        </w:rPr>
        <w:t>-</w:t>
      </w:r>
      <w:r w:rsidR="006B6EA3">
        <w:rPr>
          <w:rFonts w:eastAsia="SimSun"/>
          <w:b w:val="0"/>
          <w:bCs w:val="0"/>
        </w:rPr>
        <w:t xml:space="preserve">case compared to </w:t>
      </w:r>
      <w:r w:rsidR="000823C6">
        <w:rPr>
          <w:rFonts w:eastAsia="SimSun"/>
          <w:b w:val="0"/>
          <w:bCs w:val="0"/>
        </w:rPr>
        <w:t xml:space="preserve">a </w:t>
      </w:r>
      <w:r w:rsidR="006B6EA3">
        <w:rPr>
          <w:rFonts w:eastAsia="SimSun"/>
          <w:b w:val="0"/>
          <w:bCs w:val="0"/>
        </w:rPr>
        <w:t>DFT-OFDM interference signal</w:t>
      </w:r>
      <w:r w:rsidR="000823C6">
        <w:rPr>
          <w:rFonts w:eastAsia="SimSun"/>
          <w:b w:val="0"/>
          <w:bCs w:val="0"/>
        </w:rPr>
        <w:t xml:space="preserve">. Thus, </w:t>
      </w:r>
      <w:r w:rsidR="006B6EA3">
        <w:rPr>
          <w:rFonts w:eastAsia="SimSun"/>
          <w:b w:val="0"/>
          <w:bCs w:val="0"/>
        </w:rPr>
        <w:t xml:space="preserve">deriving PSD dynamic range using IAB-MT is more appropriated. </w:t>
      </w:r>
      <w:r w:rsidR="00405B5F" w:rsidRPr="000823C6">
        <w:rPr>
          <w:rFonts w:eastAsia="SimSun"/>
          <w:b w:val="0"/>
          <w:bCs w:val="0"/>
        </w:rPr>
        <w:t xml:space="preserve">From </w:t>
      </w:r>
      <w:r w:rsidRPr="3BB6564C">
        <w:rPr>
          <w:rFonts w:eastAsia="SimSun"/>
          <w:b w:val="0"/>
          <w:bCs w:val="0"/>
        </w:rPr>
        <w:fldChar w:fldCharType="begin"/>
      </w:r>
      <w:r w:rsidR="000823C6" w:rsidRPr="000823C6">
        <w:rPr>
          <w:rFonts w:eastAsia="SimSun"/>
          <w:b w:val="0"/>
          <w:bCs w:val="0"/>
        </w:rPr>
        <w:instrText xml:space="preserve"> REF _Ref90474562 \h  \* MERGEFORMAT </w:instrText>
      </w:r>
      <w:r w:rsidRPr="3BB6564C">
        <w:rPr>
          <w:rFonts w:eastAsia="SimSun"/>
          <w:b w:val="0"/>
          <w:bCs w:val="0"/>
        </w:rPr>
      </w:r>
      <w:r w:rsidRPr="3BB6564C">
        <w:rPr>
          <w:rFonts w:eastAsia="SimSun"/>
          <w:b w:val="0"/>
          <w:bCs w:val="0"/>
        </w:rPr>
        <w:fldChar w:fldCharType="separate"/>
      </w:r>
      <w:r w:rsidR="000823C6">
        <w:rPr>
          <w:b w:val="0"/>
          <w:bCs w:val="0"/>
        </w:rPr>
        <w:t xml:space="preserve">Table </w:t>
      </w:r>
      <w:r w:rsidR="000823C6" w:rsidRPr="3BB6564C">
        <w:rPr>
          <w:b w:val="0"/>
          <w:bCs w:val="0"/>
          <w:noProof/>
        </w:rPr>
        <w:t>2</w:t>
      </w:r>
      <w:r w:rsidRPr="3BB6564C">
        <w:rPr>
          <w:rFonts w:eastAsia="SimSun"/>
          <w:b w:val="0"/>
          <w:bCs w:val="0"/>
        </w:rPr>
        <w:fldChar w:fldCharType="end"/>
      </w:r>
      <w:r w:rsidR="00405B5F">
        <w:rPr>
          <w:rFonts w:eastAsia="SimSun"/>
          <w:b w:val="0"/>
          <w:bCs w:val="0"/>
        </w:rPr>
        <w:t xml:space="preserve">, it can be observed that </w:t>
      </w:r>
      <w:r w:rsidR="00200154">
        <w:rPr>
          <w:rFonts w:eastAsia="SimSun"/>
          <w:b w:val="0"/>
          <w:bCs w:val="0"/>
        </w:rPr>
        <w:t xml:space="preserve">the PSD </w:t>
      </w:r>
      <w:r w:rsidR="000823C6">
        <w:rPr>
          <w:rFonts w:eastAsia="SimSun"/>
          <w:b w:val="0"/>
          <w:bCs w:val="0"/>
        </w:rPr>
        <w:t xml:space="preserve">difference (last column) </w:t>
      </w:r>
      <w:r w:rsidR="00200154">
        <w:rPr>
          <w:rFonts w:eastAsia="SimSun"/>
          <w:b w:val="0"/>
          <w:bCs w:val="0"/>
        </w:rPr>
        <w:t xml:space="preserve">is related to the channel </w:t>
      </w:r>
      <w:r w:rsidR="000823C6">
        <w:rPr>
          <w:rFonts w:eastAsia="SimSun"/>
          <w:b w:val="0"/>
          <w:bCs w:val="0"/>
        </w:rPr>
        <w:t xml:space="preserve">bandwidth </w:t>
      </w:r>
      <w:r w:rsidR="00200154">
        <w:rPr>
          <w:rFonts w:eastAsia="SimSun"/>
          <w:b w:val="0"/>
          <w:bCs w:val="0"/>
        </w:rPr>
        <w:t xml:space="preserve">and also the SCS. It </w:t>
      </w:r>
      <w:r w:rsidR="000823C6">
        <w:rPr>
          <w:rFonts w:eastAsia="SimSun"/>
          <w:b w:val="0"/>
          <w:bCs w:val="0"/>
        </w:rPr>
        <w:t>ranges</w:t>
      </w:r>
      <w:r w:rsidR="00200154">
        <w:rPr>
          <w:rFonts w:eastAsia="SimSun"/>
          <w:b w:val="0"/>
          <w:bCs w:val="0"/>
        </w:rPr>
        <w:t xml:space="preserve"> between 37 dB to 43 dB PSD for WA IAB</w:t>
      </w:r>
      <w:r w:rsidR="000823C6">
        <w:rPr>
          <w:rFonts w:eastAsia="SimSun"/>
          <w:b w:val="0"/>
          <w:bCs w:val="0"/>
        </w:rPr>
        <w:t>-nodes</w:t>
      </w:r>
      <w:r w:rsidR="00200154">
        <w:rPr>
          <w:rFonts w:eastAsia="SimSun"/>
          <w:b w:val="0"/>
          <w:bCs w:val="0"/>
        </w:rPr>
        <w:t xml:space="preserve"> in FR1.</w:t>
      </w:r>
      <w:r w:rsidR="00AC74BC">
        <w:rPr>
          <w:rFonts w:eastAsia="SimSun"/>
          <w:b w:val="0"/>
          <w:bCs w:val="0"/>
        </w:rPr>
        <w:t xml:space="preserve"> From </w:t>
      </w:r>
      <w:r w:rsidRPr="3BB6564C">
        <w:rPr>
          <w:rFonts w:eastAsia="SimSun"/>
          <w:b w:val="0"/>
          <w:bCs w:val="0"/>
        </w:rPr>
        <w:fldChar w:fldCharType="begin"/>
      </w:r>
      <w:r w:rsidRPr="3BB6564C">
        <w:rPr>
          <w:rFonts w:eastAsia="SimSun"/>
          <w:b w:val="0"/>
          <w:bCs w:val="0"/>
        </w:rPr>
        <w:instrText xml:space="preserve"> REF _Ref90474562 \h  \* MERGEFORMAT </w:instrText>
      </w:r>
      <w:r w:rsidRPr="3BB6564C">
        <w:rPr>
          <w:rFonts w:eastAsia="SimSun"/>
          <w:b w:val="0"/>
          <w:bCs w:val="0"/>
        </w:rPr>
      </w:r>
      <w:r w:rsidRPr="3BB6564C">
        <w:rPr>
          <w:rFonts w:eastAsia="SimSun"/>
          <w:b w:val="0"/>
          <w:bCs w:val="0"/>
        </w:rPr>
        <w:fldChar w:fldCharType="separate"/>
      </w:r>
      <w:r w:rsidR="000823C6">
        <w:rPr>
          <w:b w:val="0"/>
          <w:bCs w:val="0"/>
        </w:rPr>
        <w:t xml:space="preserve">Table </w:t>
      </w:r>
      <w:r w:rsidR="000823C6" w:rsidRPr="3BB6564C">
        <w:rPr>
          <w:b w:val="0"/>
          <w:bCs w:val="0"/>
          <w:noProof/>
        </w:rPr>
        <w:t>2</w:t>
      </w:r>
      <w:r w:rsidRPr="3BB6564C">
        <w:rPr>
          <w:rFonts w:eastAsia="SimSun"/>
          <w:b w:val="0"/>
          <w:bCs w:val="0"/>
        </w:rPr>
        <w:fldChar w:fldCharType="end"/>
      </w:r>
      <w:r w:rsidR="00AC74BC">
        <w:rPr>
          <w:rFonts w:eastAsia="SimSun"/>
          <w:b w:val="0"/>
          <w:bCs w:val="0"/>
        </w:rPr>
        <w:t xml:space="preserve"> </w:t>
      </w:r>
      <w:r w:rsidR="00AC74BC" w:rsidRPr="000823C6">
        <w:rPr>
          <w:rFonts w:eastAsia="SimSun"/>
          <w:b w:val="0"/>
          <w:bCs w:val="0"/>
        </w:rPr>
        <w:t xml:space="preserve">and </w:t>
      </w:r>
      <w:r w:rsidRPr="3BB6564C">
        <w:rPr>
          <w:rFonts w:eastAsia="SimSun"/>
          <w:b w:val="0"/>
          <w:bCs w:val="0"/>
        </w:rPr>
        <w:fldChar w:fldCharType="begin"/>
      </w:r>
      <w:r w:rsidR="000823C6" w:rsidRPr="000823C6">
        <w:rPr>
          <w:rFonts w:eastAsia="SimSun"/>
          <w:b w:val="0"/>
          <w:bCs w:val="0"/>
        </w:rPr>
        <w:instrText xml:space="preserve"> REF _Ref90474685 \h </w:instrText>
      </w:r>
      <w:r w:rsidR="000823C6" w:rsidRPr="001C2A64">
        <w:rPr>
          <w:rFonts w:eastAsia="SimSun"/>
          <w:b w:val="0"/>
          <w:bCs w:val="0"/>
        </w:rPr>
        <w:instrText xml:space="preserve"> \* MERGEFORMAT </w:instrText>
      </w:r>
      <w:r w:rsidRPr="3BB6564C">
        <w:rPr>
          <w:rFonts w:eastAsia="SimSun"/>
          <w:b w:val="0"/>
          <w:bCs w:val="0"/>
        </w:rPr>
      </w:r>
      <w:r w:rsidRPr="3BB6564C">
        <w:rPr>
          <w:rFonts w:eastAsia="SimSun"/>
          <w:b w:val="0"/>
          <w:bCs w:val="0"/>
        </w:rPr>
        <w:fldChar w:fldCharType="separate"/>
      </w:r>
      <w:r w:rsidR="000823C6">
        <w:rPr>
          <w:b w:val="0"/>
          <w:bCs w:val="0"/>
        </w:rPr>
        <w:t xml:space="preserve">Table </w:t>
      </w:r>
      <w:r w:rsidR="000823C6" w:rsidRPr="3BB6564C">
        <w:rPr>
          <w:b w:val="0"/>
          <w:bCs w:val="0"/>
          <w:noProof/>
        </w:rPr>
        <w:t>3</w:t>
      </w:r>
      <w:r w:rsidRPr="3BB6564C">
        <w:rPr>
          <w:rFonts w:eastAsia="SimSun"/>
          <w:b w:val="0"/>
          <w:bCs w:val="0"/>
        </w:rPr>
        <w:fldChar w:fldCharType="end"/>
      </w:r>
      <w:r w:rsidR="000823C6">
        <w:rPr>
          <w:rFonts w:eastAsia="SimSun"/>
          <w:b w:val="0"/>
          <w:bCs w:val="0"/>
        </w:rPr>
        <w:t>,</w:t>
      </w:r>
      <w:r w:rsidR="00AC74BC">
        <w:rPr>
          <w:rFonts w:eastAsia="SimSun"/>
          <w:b w:val="0"/>
          <w:bCs w:val="0"/>
        </w:rPr>
        <w:t xml:space="preserve"> it can observed that the antenna element does not play </w:t>
      </w:r>
      <w:r w:rsidR="001C2A64">
        <w:rPr>
          <w:rFonts w:eastAsia="SimSun"/>
          <w:b w:val="0"/>
          <w:bCs w:val="0"/>
        </w:rPr>
        <w:t xml:space="preserve">a </w:t>
      </w:r>
      <w:r w:rsidR="00AC74BC">
        <w:rPr>
          <w:rFonts w:eastAsia="SimSun"/>
          <w:b w:val="0"/>
          <w:bCs w:val="0"/>
        </w:rPr>
        <w:t>role for the PSD range but still relating to the SCS and channel BW.</w:t>
      </w:r>
    </w:p>
    <w:p w14:paraId="23F96E82" w14:textId="13DBF69E" w:rsidR="00200154" w:rsidRDefault="00200154" w:rsidP="00200154">
      <w:pPr>
        <w:pStyle w:val="Observation"/>
        <w:rPr>
          <w:rFonts w:eastAsia="SimSun"/>
        </w:rPr>
      </w:pPr>
      <w:bookmarkStart w:id="6" w:name="_Ref90301153"/>
      <w:r>
        <w:rPr>
          <w:rFonts w:eastAsia="SimSun"/>
        </w:rPr>
        <w:t xml:space="preserve">Around 37 dB ~ 43 dB PSD range could </w:t>
      </w:r>
      <w:r w:rsidR="00D55CC9">
        <w:rPr>
          <w:rFonts w:eastAsia="SimSun"/>
        </w:rPr>
        <w:t xml:space="preserve">be </w:t>
      </w:r>
      <w:r w:rsidR="00A5785B">
        <w:rPr>
          <w:rFonts w:eastAsia="SimSun"/>
        </w:rPr>
        <w:t>tolerated</w:t>
      </w:r>
      <w:r>
        <w:rPr>
          <w:rFonts w:eastAsia="SimSun"/>
        </w:rPr>
        <w:t xml:space="preserve"> </w:t>
      </w:r>
      <w:r w:rsidR="00D55CC9">
        <w:rPr>
          <w:rFonts w:eastAsia="SimSun"/>
        </w:rPr>
        <w:t>for</w:t>
      </w:r>
      <w:r>
        <w:rPr>
          <w:rFonts w:eastAsia="SimSun"/>
        </w:rPr>
        <w:t xml:space="preserve"> the out-of-band operation of simultaneous </w:t>
      </w:r>
      <w:r w:rsidR="00C02B48">
        <w:rPr>
          <w:rFonts w:eastAsia="SimSun"/>
        </w:rPr>
        <w:t xml:space="preserve">WA </w:t>
      </w:r>
      <w:r>
        <w:rPr>
          <w:rFonts w:eastAsia="SimSun"/>
        </w:rPr>
        <w:t xml:space="preserve">IAB-MT and </w:t>
      </w:r>
      <w:r w:rsidR="00C02B48">
        <w:rPr>
          <w:rFonts w:eastAsia="SimSun"/>
        </w:rPr>
        <w:t xml:space="preserve">WA </w:t>
      </w:r>
      <w:r>
        <w:rPr>
          <w:rFonts w:eastAsia="SimSun"/>
        </w:rPr>
        <w:t xml:space="preserve">IAB-DU </w:t>
      </w:r>
      <w:r w:rsidR="00AC74BC">
        <w:rPr>
          <w:rFonts w:eastAsia="SimSun"/>
        </w:rPr>
        <w:t xml:space="preserve">for type 1-H and 1-O </w:t>
      </w:r>
      <w:r w:rsidR="00507C55">
        <w:rPr>
          <w:rFonts w:eastAsia="SimSun"/>
        </w:rPr>
        <w:t xml:space="preserve">in FR1 </w:t>
      </w:r>
      <w:r>
        <w:rPr>
          <w:rFonts w:eastAsia="SimSun"/>
        </w:rPr>
        <w:t>receiving depending on the SCS and channel BW.</w:t>
      </w:r>
      <w:bookmarkEnd w:id="6"/>
    </w:p>
    <w:p w14:paraId="33113F27" w14:textId="0A143BF4" w:rsidR="00C02B48" w:rsidRPr="00C02B48" w:rsidRDefault="00C02B48" w:rsidP="00DC4AC0">
      <w:pPr>
        <w:pStyle w:val="Observation"/>
        <w:rPr>
          <w:rFonts w:eastAsia="SimSun"/>
        </w:rPr>
      </w:pPr>
      <w:bookmarkStart w:id="7" w:name="_Ref90301164"/>
      <w:r w:rsidRPr="00C02B48">
        <w:rPr>
          <w:rFonts w:eastAsia="SimSun"/>
        </w:rPr>
        <w:t xml:space="preserve">Around </w:t>
      </w:r>
      <w:r>
        <w:rPr>
          <w:rFonts w:eastAsia="SimSun"/>
        </w:rPr>
        <w:t>45</w:t>
      </w:r>
      <w:r w:rsidRPr="00C02B48">
        <w:rPr>
          <w:rFonts w:eastAsia="SimSun"/>
        </w:rPr>
        <w:t xml:space="preserve"> dB ~ </w:t>
      </w:r>
      <w:r>
        <w:rPr>
          <w:rFonts w:eastAsia="SimSun"/>
        </w:rPr>
        <w:t>51</w:t>
      </w:r>
      <w:r w:rsidRPr="00C02B48">
        <w:rPr>
          <w:rFonts w:eastAsia="SimSun"/>
        </w:rPr>
        <w:t xml:space="preserve"> dB PSD range could be </w:t>
      </w:r>
      <w:r w:rsidR="00A5785B">
        <w:rPr>
          <w:rFonts w:eastAsia="SimSun"/>
        </w:rPr>
        <w:t xml:space="preserve">tolerated </w:t>
      </w:r>
      <w:r w:rsidRPr="00C02B48">
        <w:rPr>
          <w:rFonts w:eastAsia="SimSun"/>
        </w:rPr>
        <w:t xml:space="preserve">for the out-of-band operation of simultaneous </w:t>
      </w:r>
      <w:r>
        <w:rPr>
          <w:rFonts w:eastAsia="SimSun"/>
        </w:rPr>
        <w:t xml:space="preserve">LA </w:t>
      </w:r>
      <w:r w:rsidRPr="00C02B48">
        <w:rPr>
          <w:rFonts w:eastAsia="SimSun"/>
        </w:rPr>
        <w:t xml:space="preserve">IAB-MT and </w:t>
      </w:r>
      <w:r>
        <w:rPr>
          <w:rFonts w:eastAsia="SimSun"/>
        </w:rPr>
        <w:t xml:space="preserve">LA </w:t>
      </w:r>
      <w:r w:rsidRPr="00C02B48">
        <w:rPr>
          <w:rFonts w:eastAsia="SimSun"/>
        </w:rPr>
        <w:t>IAB-DU for type 1-H and 1-O in FR1 receiving depending on the SCS and channel BW.</w:t>
      </w:r>
      <w:bookmarkEnd w:id="7"/>
    </w:p>
    <w:p w14:paraId="37B09169" w14:textId="2E2F3B69" w:rsidR="006B6EA3" w:rsidRDefault="00AC74BC" w:rsidP="00AC74BC">
      <w:pPr>
        <w:pStyle w:val="Observation"/>
        <w:rPr>
          <w:rFonts w:eastAsia="SimSun"/>
        </w:rPr>
      </w:pPr>
      <w:bookmarkStart w:id="8" w:name="_Ref90301176"/>
      <w:r>
        <w:rPr>
          <w:rFonts w:eastAsia="SimSun"/>
        </w:rPr>
        <w:t xml:space="preserve">Around 24 dB PSD range could be </w:t>
      </w:r>
      <w:r w:rsidR="00A5785B">
        <w:rPr>
          <w:rFonts w:eastAsia="SimSun"/>
        </w:rPr>
        <w:t xml:space="preserve">tolerated </w:t>
      </w:r>
      <w:r>
        <w:rPr>
          <w:rFonts w:eastAsia="SimSun"/>
        </w:rPr>
        <w:t xml:space="preserve">for the out-of-band operation of simultaneous </w:t>
      </w:r>
      <w:r w:rsidR="00C02B48">
        <w:rPr>
          <w:rFonts w:eastAsia="SimSun"/>
        </w:rPr>
        <w:t xml:space="preserve">WA/LA </w:t>
      </w:r>
      <w:r>
        <w:rPr>
          <w:rFonts w:eastAsia="SimSun"/>
        </w:rPr>
        <w:t xml:space="preserve">IAB-MT and </w:t>
      </w:r>
      <w:r w:rsidR="00C02B48">
        <w:rPr>
          <w:rFonts w:eastAsia="SimSun"/>
        </w:rPr>
        <w:t xml:space="preserve">WA/LA </w:t>
      </w:r>
      <w:r>
        <w:rPr>
          <w:rFonts w:eastAsia="SimSun"/>
        </w:rPr>
        <w:t>IAB-DU for type 2-O in FR2 receiving depending on the SCS and channel</w:t>
      </w:r>
      <w:bookmarkEnd w:id="8"/>
    </w:p>
    <w:p w14:paraId="0BC7459C" w14:textId="78C4E385" w:rsidR="006B6EA3" w:rsidRDefault="000823C6" w:rsidP="00955235">
      <w:pPr>
        <w:pStyle w:val="Caption"/>
        <w:jc w:val="center"/>
        <w:rPr>
          <w:b w:val="0"/>
          <w:bCs w:val="0"/>
        </w:rPr>
      </w:pPr>
      <w:bookmarkStart w:id="9" w:name="_Ref9047456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72B83">
        <w:rPr>
          <w:noProof/>
        </w:rPr>
        <w:t>2</w:t>
      </w:r>
      <w:r>
        <w:fldChar w:fldCharType="end"/>
      </w:r>
      <w:bookmarkEnd w:id="9"/>
      <w:r w:rsidR="006B6EA3">
        <w:t xml:space="preserve">: PSD dynamic range derived from </w:t>
      </w:r>
      <w:r w:rsidR="006B6EA3">
        <w:rPr>
          <w:lang w:eastAsia="zh-CN"/>
        </w:rPr>
        <w:t>IAB-MT</w:t>
      </w:r>
      <w:r w:rsidR="006B6EA3">
        <w:t xml:space="preserve"> (WA IAB</w:t>
      </w:r>
      <w:r w:rsidR="001851CD">
        <w:t xml:space="preserve"> type 1-H</w:t>
      </w:r>
      <w:r w:rsidR="006B6EA3">
        <w:t xml:space="preserve"> in FR1) ACS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711"/>
        <w:gridCol w:w="1122"/>
        <w:gridCol w:w="879"/>
        <w:gridCol w:w="1038"/>
        <w:gridCol w:w="661"/>
        <w:gridCol w:w="1005"/>
        <w:gridCol w:w="1005"/>
        <w:gridCol w:w="661"/>
        <w:gridCol w:w="1005"/>
        <w:gridCol w:w="862"/>
      </w:tblGrid>
      <w:tr w:rsidR="006B6EA3" w:rsidRPr="006B6EA3" w14:paraId="43343BCE" w14:textId="77777777" w:rsidTr="006B6EA3">
        <w:trPr>
          <w:trHeight w:val="1332"/>
        </w:trPr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62AB0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B6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IAB-MT channel bandwidth (MHz)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0AAE8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Sub-carrier spacing (kHz)</w:t>
            </w:r>
          </w:p>
        </w:tc>
        <w:tc>
          <w:tcPr>
            <w:tcW w:w="56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9619F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Reference measurement channel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2D459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B6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Reference sensitivity power level, P</w:t>
            </w:r>
            <w:r w:rsidRPr="006B6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eastAsia="zh-CN"/>
              </w:rPr>
              <w:t xml:space="preserve">REFSENS 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92E08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P_REFSENS + 6 dB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79843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wanted signal # RB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91463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interference signal (WB IAB)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006D7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interference signal # RB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316BB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B6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wanted signal PSD ( one RB)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BFFB7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B6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interference  signal PSD ( one RB)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DEC05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PSD difference </w:t>
            </w:r>
          </w:p>
        </w:tc>
      </w:tr>
      <w:tr w:rsidR="006B6EA3" w:rsidRPr="006B6EA3" w14:paraId="514DC806" w14:textId="77777777" w:rsidTr="006B6EA3">
        <w:trPr>
          <w:trHeight w:val="468"/>
        </w:trPr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72C52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10, 15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C2180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E11EE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G-FR1-A1-22 (Note 1)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2968C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-102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1676D0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-96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D8F05D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11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A01B8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-52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0B2D5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25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8957B2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-97.0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F5F1A0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-53.4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43562D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43.6</w:t>
            </w:r>
          </w:p>
        </w:tc>
      </w:tr>
      <w:tr w:rsidR="006B6EA3" w:rsidRPr="006B6EA3" w14:paraId="3D4CB50E" w14:textId="77777777" w:rsidTr="006B6EA3">
        <w:trPr>
          <w:trHeight w:val="468"/>
        </w:trPr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F798E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10, 15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6FB39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0B438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G-FR1-A1-23 (Note 1)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E7B38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-99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9F9FF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-93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587FA1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11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53514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-52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22832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25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CB73D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-94.0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E9E64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-53.4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F2649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40.6</w:t>
            </w:r>
          </w:p>
        </w:tc>
      </w:tr>
      <w:tr w:rsidR="006B6EA3" w:rsidRPr="006B6EA3" w14:paraId="2D8ED126" w14:textId="77777777" w:rsidTr="006B6EA3">
        <w:trPr>
          <w:trHeight w:val="924"/>
        </w:trPr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AC190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20, 25, 30, 40, 50, 60, 70, 80, 90, 100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0853B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4130F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G-FR1-A1-25 (Note 1)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BEC35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-95.4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B18B37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-89.4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68E46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51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D16B4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-52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CDA39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C8696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-91.1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40615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-54.0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A0216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37.1</w:t>
            </w:r>
          </w:p>
        </w:tc>
      </w:tr>
      <w:tr w:rsidR="006B6EA3" w:rsidRPr="006B6EA3" w14:paraId="70E87CE5" w14:textId="77777777" w:rsidTr="006B6EA3">
        <w:trPr>
          <w:trHeight w:val="924"/>
        </w:trPr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A5966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20, 25, 30, 40, 50, 60, 70, 80, 90, 100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4798B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79B05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G-FR1-A1-26 (Note 1)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2DA46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-95.6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C5F89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-89.6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9D5C5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24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ADFF3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-52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E5102" w14:textId="77777777" w:rsidR="006B6EA3" w:rsidRPr="006B6EA3" w:rsidRDefault="006B6EA3" w:rsidP="006B6EA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B6EA3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68A80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-91.0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C22FF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-54.0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769F4" w14:textId="77777777" w:rsidR="006B6EA3" w:rsidRPr="006B6EA3" w:rsidRDefault="006B6EA3" w:rsidP="006B6EA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6B6EA3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37.0</w:t>
            </w:r>
          </w:p>
        </w:tc>
      </w:tr>
    </w:tbl>
    <w:p w14:paraId="220C536E" w14:textId="77777777" w:rsidR="006B6EA3" w:rsidRDefault="006B6EA3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4DE96EB7" w14:textId="122554C4" w:rsidR="001851CD" w:rsidRDefault="000823C6" w:rsidP="000823C6">
      <w:pPr>
        <w:pStyle w:val="Caption"/>
        <w:jc w:val="center"/>
        <w:rPr>
          <w:b w:val="0"/>
          <w:bCs w:val="0"/>
        </w:rPr>
      </w:pPr>
      <w:bookmarkStart w:id="10" w:name="_Ref904746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72B83">
        <w:rPr>
          <w:noProof/>
        </w:rPr>
        <w:t>3</w:t>
      </w:r>
      <w:r>
        <w:fldChar w:fldCharType="end"/>
      </w:r>
      <w:bookmarkEnd w:id="10"/>
      <w:r w:rsidR="001851CD">
        <w:t xml:space="preserve">: PSD dynamic range derived from </w:t>
      </w:r>
      <w:r w:rsidR="001851CD">
        <w:rPr>
          <w:lang w:eastAsia="zh-CN"/>
        </w:rPr>
        <w:t>IAB-MT</w:t>
      </w:r>
      <w:r w:rsidR="001851CD">
        <w:t xml:space="preserve"> (WA IAB type 1-O in FR1) ACS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8"/>
        <w:gridCol w:w="593"/>
        <w:gridCol w:w="918"/>
        <w:gridCol w:w="897"/>
        <w:gridCol w:w="897"/>
        <w:gridCol w:w="751"/>
        <w:gridCol w:w="764"/>
        <w:gridCol w:w="552"/>
        <w:gridCol w:w="824"/>
        <w:gridCol w:w="824"/>
        <w:gridCol w:w="552"/>
        <w:gridCol w:w="824"/>
        <w:gridCol w:w="711"/>
      </w:tblGrid>
      <w:tr w:rsidR="001851CD" w:rsidRPr="001851CD" w14:paraId="0007079A" w14:textId="77777777" w:rsidTr="001851CD">
        <w:trPr>
          <w:trHeight w:val="972"/>
        </w:trPr>
        <w:tc>
          <w:tcPr>
            <w:tcW w:w="3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92E76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851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IAB-MT channel bandwidth (MHz)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81F64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Sub-carrier spacing (kHz)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8ED7C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Reference measurement channel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B83B2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proofErr w:type="spellStart"/>
            <w:r w:rsidRPr="001851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EIS_minSens</w:t>
            </w:r>
            <w:proofErr w:type="spellEnd"/>
            <w:r w:rsidRPr="001851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eastAsia="zh-CN"/>
              </w:rPr>
              <w:t xml:space="preserve"> 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7E861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EIS_minSens + 6 dB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AAB3A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P_Refsens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7AFAD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ΔminSENS</w:t>
            </w:r>
          </w:p>
        </w:tc>
        <w:tc>
          <w:tcPr>
            <w:tcW w:w="2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B775C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wanted signal # RB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ED366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interference signal (WB IAB)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0B4C3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interference signal # RB</w:t>
            </w:r>
          </w:p>
        </w:tc>
        <w:tc>
          <w:tcPr>
            <w:tcW w:w="2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38C55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851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wanted signal PSD ( one RB)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B7D83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851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interference  signal PSD ( one RB)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ABBE4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PSD difference </w:t>
            </w:r>
          </w:p>
        </w:tc>
      </w:tr>
      <w:tr w:rsidR="001851CD" w:rsidRPr="001851CD" w14:paraId="4CCC5634" w14:textId="77777777" w:rsidTr="001851CD">
        <w:trPr>
          <w:trHeight w:val="300"/>
        </w:trPr>
        <w:tc>
          <w:tcPr>
            <w:tcW w:w="3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B5678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10, 15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103ED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06366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G-FR1-A1-22 (Note 1)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24B20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-120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E8C2E6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-114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9B4D7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-102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B7A4A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18</w:t>
            </w:r>
          </w:p>
        </w:tc>
        <w:tc>
          <w:tcPr>
            <w:tcW w:w="2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BF4F16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11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9CF89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-70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BC517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25</w:t>
            </w:r>
          </w:p>
        </w:tc>
        <w:tc>
          <w:tcPr>
            <w:tcW w:w="2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4C2D3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-115.0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2C65D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-71.4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0899D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43.6</w:t>
            </w:r>
          </w:p>
        </w:tc>
      </w:tr>
      <w:tr w:rsidR="001851CD" w:rsidRPr="001851CD" w14:paraId="6BA637E6" w14:textId="77777777" w:rsidTr="001851CD">
        <w:trPr>
          <w:trHeight w:val="30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3EC2B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10, 15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8214F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2BEEC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G-FR1-A1-23 (Note 1)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633ACD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-117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3A6DB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-111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51E56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-99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9AFF9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0980E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11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63E8E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-70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AB5E4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25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09950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-112.0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64F5C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-71.4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F1FDD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40.6</w:t>
            </w:r>
          </w:p>
        </w:tc>
      </w:tr>
      <w:tr w:rsidR="001851CD" w:rsidRPr="001851CD" w14:paraId="58A008DB" w14:textId="77777777" w:rsidTr="001851CD">
        <w:trPr>
          <w:trHeight w:val="924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B71DB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20, 25, 30, 40, 50, 60, 70, 80, 90, 100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BCFC6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ECA60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G-FR1-A1-25 (Note 1)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16B0D9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-113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8B44EE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-107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03EF8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-95.4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C8822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17.6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F6A9A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51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95F27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-69.6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42068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BE2F6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-108.7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EE584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-71.6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A7ACE1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37.1</w:t>
            </w:r>
          </w:p>
        </w:tc>
      </w:tr>
      <w:tr w:rsidR="001851CD" w:rsidRPr="001851CD" w14:paraId="514995ED" w14:textId="77777777" w:rsidTr="001851CD">
        <w:trPr>
          <w:trHeight w:val="924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0A097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20, 25, 30, 40, 50, 60, 70, 80, 90, 100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D6AF6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D62B7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G-FR1-A1-26 (Note 1)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0F05B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-113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19FDC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-107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E9BBC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-95.6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9227B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17.4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CC8CF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24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0A9CE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-69.4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F204D" w14:textId="77777777" w:rsidR="001851CD" w:rsidRPr="001851CD" w:rsidRDefault="001851CD" w:rsidP="001851C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851CD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6E2FE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-108.4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F0CE0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-71.4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DEF13" w14:textId="77777777" w:rsidR="001851CD" w:rsidRPr="001851CD" w:rsidRDefault="001851CD" w:rsidP="001851C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1851CD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37.0</w:t>
            </w:r>
          </w:p>
        </w:tc>
      </w:tr>
    </w:tbl>
    <w:p w14:paraId="0F097FC4" w14:textId="77777777" w:rsidR="00927A14" w:rsidRDefault="00927A14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7A772D6F" w14:textId="77777777" w:rsidR="001851CD" w:rsidRDefault="001851CD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4916F41C" w14:textId="3D31AD62" w:rsidR="001851CD" w:rsidRDefault="00472B83" w:rsidP="00472B83">
      <w:pPr>
        <w:pStyle w:val="Caption"/>
        <w:jc w:val="center"/>
        <w:rPr>
          <w:b w:val="0"/>
          <w:bCs w:val="0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="001851CD">
        <w:t xml:space="preserve">: PSD dynamic range derived from </w:t>
      </w:r>
      <w:r w:rsidR="001851CD">
        <w:rPr>
          <w:lang w:eastAsia="zh-CN"/>
        </w:rPr>
        <w:t>IAB-MT</w:t>
      </w:r>
      <w:r w:rsidR="001851CD">
        <w:t xml:space="preserve"> (WA IAB type 2-O in FR1) ACS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4"/>
        <w:gridCol w:w="710"/>
        <w:gridCol w:w="1119"/>
        <w:gridCol w:w="1470"/>
        <w:gridCol w:w="659"/>
        <w:gridCol w:w="1470"/>
        <w:gridCol w:w="1002"/>
        <w:gridCol w:w="659"/>
        <w:gridCol w:w="1002"/>
        <w:gridCol w:w="860"/>
      </w:tblGrid>
      <w:tr w:rsidR="00D20014" w:rsidRPr="00D20014" w14:paraId="18EE9075" w14:textId="77777777" w:rsidTr="00D20014">
        <w:trPr>
          <w:trHeight w:val="1452"/>
        </w:trPr>
        <w:tc>
          <w:tcPr>
            <w:tcW w:w="3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FA885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200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IAB-MT channel bandwidth (MHz)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0C1B1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Sub-carrier spacing (kHz)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3992A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Reference measurement channel</w:t>
            </w:r>
          </w:p>
        </w:tc>
        <w:tc>
          <w:tcPr>
            <w:tcW w:w="100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7AF62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EISREFSENS_50M 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01540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wanted signal # RB</w:t>
            </w:r>
          </w:p>
        </w:tc>
        <w:tc>
          <w:tcPr>
            <w:tcW w:w="62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BF924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EISREFSENS_50M + 26.7 + ΔFR2_REFSENS 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19918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interference signal # RB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AFE58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200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wanted signal PSD ( one RB)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C3A88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200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interference  signal PSD ( one RB)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E2E99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PSD difference </w:t>
            </w:r>
          </w:p>
        </w:tc>
      </w:tr>
      <w:tr w:rsidR="00D20014" w:rsidRPr="00D20014" w14:paraId="349FD070" w14:textId="77777777" w:rsidTr="00D20014">
        <w:trPr>
          <w:trHeight w:val="468"/>
        </w:trPr>
        <w:tc>
          <w:tcPr>
            <w:tcW w:w="3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8890F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50, 100, 200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ED2E7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DA236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G-FR2-A1-21</w:t>
            </w:r>
          </w:p>
        </w:tc>
        <w:tc>
          <w:tcPr>
            <w:tcW w:w="10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4D799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-113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FC43A" w14:textId="77777777" w:rsidR="00D20014" w:rsidRPr="00D20014" w:rsidRDefault="00D20014" w:rsidP="00D2001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D20014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66</w:t>
            </w:r>
          </w:p>
        </w:tc>
        <w:tc>
          <w:tcPr>
            <w:tcW w:w="6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7AF06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-88.3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25DBB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64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2C5FF" w14:textId="77777777" w:rsidR="00D20014" w:rsidRPr="00D20014" w:rsidRDefault="00D20014" w:rsidP="00D2001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D20014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-114.8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2933E" w14:textId="77777777" w:rsidR="00D20014" w:rsidRPr="00D20014" w:rsidRDefault="00D20014" w:rsidP="00D2001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D20014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-90.1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976F91" w14:textId="77777777" w:rsidR="00D20014" w:rsidRPr="00D20014" w:rsidRDefault="00D20014" w:rsidP="00D2001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D20014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24.7</w:t>
            </w:r>
          </w:p>
        </w:tc>
      </w:tr>
      <w:tr w:rsidR="00D20014" w:rsidRPr="00D20014" w14:paraId="69DFE581" w14:textId="77777777" w:rsidTr="00D20014">
        <w:trPr>
          <w:trHeight w:val="300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C2C74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26130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762CD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G-FR2-A1-22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62FB0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-113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024EA" w14:textId="77777777" w:rsidR="00D20014" w:rsidRPr="00D20014" w:rsidRDefault="00D20014" w:rsidP="00D2001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D20014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32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504C5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-88.3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4B24A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64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78879D" w14:textId="77777777" w:rsidR="00D20014" w:rsidRPr="00D20014" w:rsidRDefault="00D20014" w:rsidP="00D2001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D20014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-114.5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77DDC" w14:textId="77777777" w:rsidR="00D20014" w:rsidRPr="00D20014" w:rsidRDefault="00D20014" w:rsidP="00D2001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D20014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-90.1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A42303" w14:textId="77777777" w:rsidR="00D20014" w:rsidRPr="00D20014" w:rsidRDefault="00D20014" w:rsidP="00D2001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D20014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24.4</w:t>
            </w:r>
          </w:p>
        </w:tc>
      </w:tr>
      <w:tr w:rsidR="00D20014" w:rsidRPr="00D20014" w14:paraId="34FEB7F0" w14:textId="77777777" w:rsidTr="00D20014">
        <w:trPr>
          <w:trHeight w:val="468"/>
        </w:trPr>
        <w:tc>
          <w:tcPr>
            <w:tcW w:w="3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487A3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100, 200, 400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46923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20CEE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G-FR2-A1-23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6B630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84454" w14:textId="77777777" w:rsidR="00D20014" w:rsidRPr="00D20014" w:rsidRDefault="00D20014" w:rsidP="00D2001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D20014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66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20BC8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-85.3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AB326" w14:textId="77777777" w:rsidR="00D20014" w:rsidRPr="00D20014" w:rsidRDefault="00D20014" w:rsidP="00D2001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014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64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A79B30" w14:textId="77777777" w:rsidR="00D20014" w:rsidRPr="00D20014" w:rsidRDefault="00D20014" w:rsidP="00D2001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D20014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-111.8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946DF" w14:textId="77777777" w:rsidR="00D20014" w:rsidRPr="00D20014" w:rsidRDefault="00D20014" w:rsidP="00D2001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D20014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-87.1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20A8F6" w14:textId="77777777" w:rsidR="00D20014" w:rsidRPr="00D20014" w:rsidRDefault="00D20014" w:rsidP="00D2001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D20014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24.7</w:t>
            </w:r>
          </w:p>
        </w:tc>
      </w:tr>
    </w:tbl>
    <w:p w14:paraId="2AE35279" w14:textId="77777777" w:rsidR="001851CD" w:rsidRDefault="001851CD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6DDFAF17" w14:textId="77777777" w:rsidR="001851CD" w:rsidRDefault="001851CD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394CFBF8" w14:textId="0E0D8E0B" w:rsidR="008F099B" w:rsidRDefault="00472B83" w:rsidP="00472B83">
      <w:pPr>
        <w:pStyle w:val="Caption"/>
        <w:jc w:val="center"/>
        <w:rPr>
          <w:b w:val="0"/>
          <w:bCs w:val="0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="008F099B">
        <w:t xml:space="preserve">: PSD dynamic range derived from </w:t>
      </w:r>
      <w:r w:rsidR="008F099B">
        <w:rPr>
          <w:lang w:eastAsia="zh-CN"/>
        </w:rPr>
        <w:t>IAB-MT</w:t>
      </w:r>
      <w:r w:rsidR="008F099B">
        <w:t xml:space="preserve"> (LA IAB type 1-H in FR1) ACS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711"/>
        <w:gridCol w:w="1122"/>
        <w:gridCol w:w="879"/>
        <w:gridCol w:w="1038"/>
        <w:gridCol w:w="661"/>
        <w:gridCol w:w="1005"/>
        <w:gridCol w:w="1005"/>
        <w:gridCol w:w="661"/>
        <w:gridCol w:w="1005"/>
        <w:gridCol w:w="862"/>
      </w:tblGrid>
      <w:tr w:rsidR="008F099B" w:rsidRPr="008F099B" w14:paraId="51273C05" w14:textId="77777777" w:rsidTr="008F099B">
        <w:trPr>
          <w:trHeight w:val="1332"/>
        </w:trPr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B2140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F09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IAB-MT channel bandwidth (MHz)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76B03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Sub-carrier spacing (kHz)</w:t>
            </w:r>
          </w:p>
        </w:tc>
        <w:tc>
          <w:tcPr>
            <w:tcW w:w="57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15F55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Reference measurement channel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3027D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F09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Reference sensitivity power level, P</w:t>
            </w:r>
            <w:r w:rsidRPr="008F09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bscript"/>
                <w:lang w:eastAsia="zh-CN"/>
              </w:rPr>
              <w:t xml:space="preserve">REFSENS </w:t>
            </w:r>
          </w:p>
        </w:tc>
        <w:tc>
          <w:tcPr>
            <w:tcW w:w="52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3619B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P_REFSENS + 6 dB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45C3C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wanted signal # RB</w:t>
            </w:r>
          </w:p>
        </w:tc>
        <w:tc>
          <w:tcPr>
            <w:tcW w:w="5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35D55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interference signal (WB IAB)</w:t>
            </w:r>
          </w:p>
        </w:tc>
        <w:tc>
          <w:tcPr>
            <w:tcW w:w="5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08987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interference signal # RB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8DF6E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F09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wanted signal PSD ( one RB)</w:t>
            </w:r>
          </w:p>
        </w:tc>
        <w:tc>
          <w:tcPr>
            <w:tcW w:w="5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03B35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F09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interference  signal PSD ( one RB)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C153A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PSD difference </w:t>
            </w:r>
          </w:p>
        </w:tc>
      </w:tr>
      <w:tr w:rsidR="008F099B" w:rsidRPr="008F099B" w14:paraId="711B133F" w14:textId="77777777" w:rsidTr="008F099B">
        <w:trPr>
          <w:trHeight w:val="468"/>
        </w:trPr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65FA9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10, 15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0BA0C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E4E87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G-FR1-A1-22 (Note 1)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767AA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-102</w:t>
            </w:r>
          </w:p>
        </w:tc>
        <w:tc>
          <w:tcPr>
            <w:tcW w:w="5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609756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-96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A8905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11</w:t>
            </w:r>
          </w:p>
        </w:tc>
        <w:tc>
          <w:tcPr>
            <w:tcW w:w="5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7694B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-44</w:t>
            </w:r>
          </w:p>
        </w:tc>
        <w:tc>
          <w:tcPr>
            <w:tcW w:w="5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F5258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25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6A342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-97.0</w:t>
            </w:r>
          </w:p>
        </w:tc>
        <w:tc>
          <w:tcPr>
            <w:tcW w:w="5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1D1AD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-45.4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5A440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51.6</w:t>
            </w:r>
          </w:p>
        </w:tc>
      </w:tr>
      <w:tr w:rsidR="008F099B" w:rsidRPr="008F099B" w14:paraId="79253BB7" w14:textId="77777777" w:rsidTr="008F099B">
        <w:trPr>
          <w:trHeight w:val="468"/>
        </w:trPr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E5C96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10, 15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2B458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D633E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G-FR1-A1-23 (Note 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5221A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-99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A44D2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-93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EEC0F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11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29EAA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-44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DC7D5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25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81BAE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-94.0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AD23A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-45.4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FEA1E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48.6</w:t>
            </w:r>
          </w:p>
        </w:tc>
      </w:tr>
      <w:tr w:rsidR="008F099B" w:rsidRPr="008F099B" w14:paraId="056CDAB4" w14:textId="77777777" w:rsidTr="008F099B">
        <w:trPr>
          <w:trHeight w:val="924"/>
        </w:trPr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0CBE0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20, 25, 30, 40, 50, 60, 70, 80, 90, 100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A1589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8F559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G-FR1-A1-25 (Note 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9233C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-95.4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A98EB7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-89.4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D4B4C3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51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74BC0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-44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1ACFD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62E25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-91.1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4F8D1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-46.0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A2652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45.1</w:t>
            </w:r>
          </w:p>
        </w:tc>
      </w:tr>
      <w:tr w:rsidR="008F099B" w:rsidRPr="008F099B" w14:paraId="2A815807" w14:textId="77777777" w:rsidTr="008F099B">
        <w:trPr>
          <w:trHeight w:val="924"/>
        </w:trPr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EE6BC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20, 25, 30, 40, 50, 60, 70, 80, 90, 100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68EBE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EDDB3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G-FR1-A1-26 (Note 1)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BEB3B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-95.6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BE9AE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-89.6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0C1B4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24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3FC38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-44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FC47E" w14:textId="77777777" w:rsidR="008F099B" w:rsidRPr="008F099B" w:rsidRDefault="008F099B" w:rsidP="008F099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F099B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1C894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-91.0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88F16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-46.0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16171C" w14:textId="77777777" w:rsidR="008F099B" w:rsidRPr="008F099B" w:rsidRDefault="008F099B" w:rsidP="008F099B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8F099B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45.0</w:t>
            </w:r>
          </w:p>
        </w:tc>
      </w:tr>
    </w:tbl>
    <w:p w14:paraId="3F1AC9A1" w14:textId="77777777" w:rsidR="008F099B" w:rsidRDefault="008F099B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01B5EB1A" w14:textId="77777777" w:rsidR="008F099B" w:rsidRDefault="008F099B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3B08EE1B" w14:textId="390EE761" w:rsidR="00200154" w:rsidRDefault="00D55CC9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  <w:r>
        <w:rPr>
          <w:rFonts w:eastAsia="SimSun"/>
          <w:b w:val="0"/>
          <w:bCs w:val="0"/>
        </w:rPr>
        <w:t>The Rel-16/17 IAB</w:t>
      </w:r>
      <w:r w:rsidR="00786497">
        <w:rPr>
          <w:rFonts w:eastAsia="SimSun"/>
          <w:b w:val="0"/>
          <w:bCs w:val="0"/>
        </w:rPr>
        <w:t>-node</w:t>
      </w:r>
      <w:r>
        <w:rPr>
          <w:rFonts w:eastAsia="SimSun"/>
          <w:b w:val="0"/>
          <w:bCs w:val="0"/>
        </w:rPr>
        <w:t xml:space="preserve"> is </w:t>
      </w:r>
      <w:r w:rsidR="00786497">
        <w:rPr>
          <w:rFonts w:eastAsia="SimSun"/>
          <w:b w:val="0"/>
          <w:bCs w:val="0"/>
        </w:rPr>
        <w:t xml:space="preserve">considered </w:t>
      </w:r>
      <w:r w:rsidR="00135663">
        <w:rPr>
          <w:rFonts w:eastAsia="SimSun"/>
          <w:b w:val="0"/>
          <w:bCs w:val="0"/>
        </w:rPr>
        <w:t xml:space="preserve">to be </w:t>
      </w:r>
      <w:r>
        <w:rPr>
          <w:rFonts w:eastAsia="SimSun"/>
          <w:b w:val="0"/>
          <w:bCs w:val="0"/>
        </w:rPr>
        <w:t xml:space="preserve">a </w:t>
      </w:r>
      <w:r w:rsidR="00786497">
        <w:rPr>
          <w:rFonts w:eastAsia="SimSun"/>
          <w:b w:val="0"/>
          <w:bCs w:val="0"/>
        </w:rPr>
        <w:t>stationary</w:t>
      </w:r>
      <w:r>
        <w:rPr>
          <w:rFonts w:eastAsia="SimSun"/>
          <w:b w:val="0"/>
          <w:bCs w:val="0"/>
        </w:rPr>
        <w:t xml:space="preserve"> installed network node and as such the allowed PSD range </w:t>
      </w:r>
      <w:r w:rsidR="00956FDF">
        <w:rPr>
          <w:rFonts w:eastAsia="SimSun"/>
          <w:b w:val="0"/>
          <w:bCs w:val="0"/>
        </w:rPr>
        <w:t>should be considered if the simultaneous operation would be allowed in the network planning. For the questions in LS:</w:t>
      </w:r>
    </w:p>
    <w:p w14:paraId="60A35B59" w14:textId="77777777" w:rsidR="00956FDF" w:rsidRPr="00D47908" w:rsidRDefault="00956FDF" w:rsidP="00956FDF">
      <w:pPr>
        <w:pStyle w:val="ListParagraph"/>
        <w:spacing w:afterLines="50" w:after="120"/>
        <w:ind w:left="0"/>
        <w:jc w:val="both"/>
        <w:rPr>
          <w:rFonts w:eastAsia="Yu Mincho"/>
          <w:bCs/>
          <w:iCs/>
          <w:u w:val="single"/>
          <w:lang w:val="en-US" w:eastAsia="ja-JP"/>
        </w:rPr>
      </w:pPr>
      <w:r w:rsidRPr="00D47908">
        <w:rPr>
          <w:rFonts w:eastAsia="Yu Mincho"/>
          <w:b/>
          <w:iCs/>
          <w:u w:val="single"/>
          <w:lang w:val="en-US" w:eastAsia="ja-JP"/>
        </w:rPr>
        <w:t>Question #1: An IAB-node can indicate to a parent node a desired DL Tx power adjustment to reduce the received power level by the IAB-MT. The DL Tx power adjustment is applied only to PDSCH and its associated DMRS and PTRS</w:t>
      </w:r>
      <w:r w:rsidRPr="00D47908">
        <w:rPr>
          <w:rFonts w:eastAsia="Yu Mincho"/>
          <w:bCs/>
          <w:iCs/>
          <w:u w:val="single"/>
          <w:lang w:val="en-US" w:eastAsia="ja-JP"/>
        </w:rPr>
        <w:t>.</w:t>
      </w:r>
    </w:p>
    <w:p w14:paraId="75F4587E" w14:textId="1FABEEA7" w:rsidR="00956FDF" w:rsidRDefault="00BD5C72" w:rsidP="00956FDF">
      <w:pPr>
        <w:pStyle w:val="ListParagraph"/>
        <w:spacing w:afterLines="50" w:after="120"/>
        <w:ind w:left="0"/>
        <w:jc w:val="both"/>
        <w:rPr>
          <w:rFonts w:eastAsia="Yu Mincho"/>
          <w:lang w:val="en-US" w:eastAsia="ja-JP"/>
        </w:rPr>
      </w:pPr>
      <w:r w:rsidRPr="00BD5C72">
        <w:rPr>
          <w:rFonts w:eastAsia="Yu Mincho"/>
          <w:lang w:val="en-US" w:eastAsia="ja-JP"/>
        </w:rPr>
        <w:t>This IAB-node could m</w:t>
      </w:r>
      <w:r>
        <w:rPr>
          <w:rFonts w:eastAsia="Yu Mincho"/>
          <w:lang w:val="en-US" w:eastAsia="ja-JP"/>
        </w:rPr>
        <w:t xml:space="preserve">easure the </w:t>
      </w:r>
      <w:r w:rsidR="032C8F79">
        <w:rPr>
          <w:rFonts w:eastAsia="Yu Mincho"/>
          <w:lang w:val="en-US" w:eastAsia="ja-JP"/>
        </w:rPr>
        <w:t xml:space="preserve">received power </w:t>
      </w:r>
      <w:r>
        <w:rPr>
          <w:rFonts w:eastAsia="Yu Mincho"/>
          <w:lang w:val="en-US" w:eastAsia="ja-JP"/>
        </w:rPr>
        <w:t xml:space="preserve">signal S1 and signal S2 in </w:t>
      </w:r>
      <w:r>
        <w:rPr>
          <w:rFonts w:eastAsia="Yu Mincho"/>
          <w:lang w:val="en-US" w:eastAsia="ja-JP"/>
        </w:rPr>
        <w:fldChar w:fldCharType="begin"/>
      </w:r>
      <w:r>
        <w:rPr>
          <w:rFonts w:eastAsia="Yu Mincho"/>
          <w:lang w:val="en-US" w:eastAsia="ja-JP"/>
        </w:rPr>
        <w:instrText xml:space="preserve"> REF _Ref90054303 \h </w:instrText>
      </w:r>
      <w:r>
        <w:rPr>
          <w:rFonts w:eastAsia="Yu Mincho"/>
          <w:lang w:val="en-US" w:eastAsia="ja-JP"/>
        </w:rPr>
      </w:r>
      <w:r>
        <w:rPr>
          <w:rFonts w:eastAsia="Yu Mincho"/>
          <w:lang w:val="en-US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Yu Mincho"/>
          <w:lang w:val="en-US" w:eastAsia="ja-JP"/>
        </w:rPr>
        <w:fldChar w:fldCharType="end"/>
      </w:r>
      <w:r>
        <w:rPr>
          <w:rFonts w:eastAsia="Yu Mincho"/>
          <w:lang w:val="en-US" w:eastAsia="ja-JP"/>
        </w:rPr>
        <w:t xml:space="preserve"> separately before enabling the simultaneous operation. </w:t>
      </w:r>
      <w:r w:rsidR="004D3779">
        <w:rPr>
          <w:rFonts w:eastAsia="Yu Mincho"/>
          <w:lang w:val="en-US" w:eastAsia="ja-JP"/>
        </w:rPr>
        <w:t>Thus,</w:t>
      </w:r>
      <w:r>
        <w:rPr>
          <w:rFonts w:eastAsia="Yu Mincho"/>
          <w:lang w:val="en-US" w:eastAsia="ja-JP"/>
        </w:rPr>
        <w:t xml:space="preserve"> this IAB-node could derive the wanted </w:t>
      </w:r>
      <w:r w:rsidR="002715C6">
        <w:rPr>
          <w:rFonts w:eastAsia="Yu Mincho"/>
          <w:lang w:val="en-US" w:eastAsia="ja-JP"/>
        </w:rPr>
        <w:t>total received</w:t>
      </w:r>
      <w:r>
        <w:rPr>
          <w:rFonts w:eastAsia="Yu Mincho"/>
          <w:lang w:val="en-US" w:eastAsia="ja-JP"/>
        </w:rPr>
        <w:t xml:space="preserve"> power adjustment based on the three known parameters</w:t>
      </w:r>
      <w:r w:rsidR="002715C6">
        <w:rPr>
          <w:rFonts w:eastAsia="Yu Mincho"/>
          <w:lang w:val="en-US" w:eastAsia="ja-JP"/>
        </w:rPr>
        <w:t>:</w:t>
      </w:r>
    </w:p>
    <w:p w14:paraId="39F3E0F2" w14:textId="5DAD62FF" w:rsidR="00BD5C72" w:rsidRDefault="00646ED8" w:rsidP="00BD5C72">
      <w:pPr>
        <w:pStyle w:val="ListParagraph"/>
        <w:numPr>
          <w:ilvl w:val="0"/>
          <w:numId w:val="38"/>
        </w:numPr>
        <w:spacing w:afterLines="50" w:after="120"/>
        <w:jc w:val="both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lastRenderedPageBreak/>
        <w:t>Tolerated</w:t>
      </w:r>
      <w:r w:rsidR="00BD5C72">
        <w:rPr>
          <w:rFonts w:eastAsia="Yu Mincho"/>
          <w:lang w:val="en-US" w:eastAsia="ja-JP"/>
        </w:rPr>
        <w:t xml:space="preserve"> PSD range as </w:t>
      </w:r>
      <w:proofErr w:type="spellStart"/>
      <w:r w:rsidR="00BD5C72">
        <w:rPr>
          <w:rFonts w:eastAsia="Yu Mincho"/>
          <w:lang w:val="en-US" w:eastAsia="ja-JP"/>
        </w:rPr>
        <w:t>PSD_allowed</w:t>
      </w:r>
      <w:proofErr w:type="spellEnd"/>
      <w:r w:rsidR="00BD5C72">
        <w:rPr>
          <w:rFonts w:eastAsia="Yu Mincho"/>
          <w:lang w:val="en-US" w:eastAsia="ja-JP"/>
        </w:rPr>
        <w:t xml:space="preserve"> as discussed above depending on different IAB type and SCS, and channel BW</w:t>
      </w:r>
    </w:p>
    <w:p w14:paraId="5C097177" w14:textId="77777777" w:rsidR="00BD5C72" w:rsidRDefault="00BD5C72" w:rsidP="00BD5C72">
      <w:pPr>
        <w:pStyle w:val="ListParagraph"/>
        <w:numPr>
          <w:ilvl w:val="0"/>
          <w:numId w:val="38"/>
        </w:numPr>
        <w:spacing w:afterLines="50" w:after="120"/>
        <w:jc w:val="both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Received signal level S1 as measured PSD_S1</w:t>
      </w:r>
    </w:p>
    <w:p w14:paraId="7152BBFE" w14:textId="39A97BE8" w:rsidR="00BD5C72" w:rsidRDefault="00BD5C72" w:rsidP="00BD5C72">
      <w:pPr>
        <w:pStyle w:val="ListParagraph"/>
        <w:numPr>
          <w:ilvl w:val="0"/>
          <w:numId w:val="38"/>
        </w:numPr>
        <w:spacing w:afterLines="50" w:after="120"/>
        <w:jc w:val="both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Received signal level S2 as measured PSD_S2</w:t>
      </w:r>
    </w:p>
    <w:p w14:paraId="0E02F058" w14:textId="77777777" w:rsidR="00BD5C72" w:rsidRDefault="00BD5C72" w:rsidP="00BD5C72">
      <w:pPr>
        <w:pStyle w:val="ListParagraph"/>
        <w:spacing w:afterLines="50" w:after="120"/>
        <w:ind w:left="0"/>
        <w:jc w:val="both"/>
        <w:rPr>
          <w:rFonts w:eastAsia="Yu Mincho"/>
          <w:lang w:val="en-US" w:eastAsia="ja-JP"/>
        </w:rPr>
      </w:pPr>
    </w:p>
    <w:p w14:paraId="21CB1731" w14:textId="03A5FC23" w:rsidR="004D3779" w:rsidRDefault="00BD5C72" w:rsidP="00BD5C72">
      <w:pPr>
        <w:pStyle w:val="ListParagraph"/>
        <w:spacing w:afterLines="50" w:after="120"/>
        <w:ind w:left="0"/>
        <w:jc w:val="both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 xml:space="preserve">For one example, the wanted </w:t>
      </w:r>
      <w:r w:rsidR="004D3779">
        <w:rPr>
          <w:rFonts w:eastAsia="Yu Mincho"/>
          <w:lang w:val="en-US" w:eastAsia="ja-JP"/>
        </w:rPr>
        <w:t xml:space="preserve">total </w:t>
      </w:r>
      <w:r w:rsidR="5381F0A8" w:rsidRPr="29EBD98F">
        <w:rPr>
          <w:rFonts w:eastAsia="Yu Mincho"/>
          <w:lang w:val="en-US" w:eastAsia="ja-JP"/>
        </w:rPr>
        <w:t xml:space="preserve">PSD </w:t>
      </w:r>
      <w:r w:rsidR="004D3779">
        <w:rPr>
          <w:rFonts w:eastAsia="Yu Mincho"/>
          <w:lang w:val="en-US" w:eastAsia="ja-JP"/>
        </w:rPr>
        <w:t>adjustment of received power difference would be</w:t>
      </w:r>
      <w:r>
        <w:rPr>
          <w:rFonts w:eastAsia="Yu Mincho"/>
          <w:lang w:val="en-US" w:eastAsia="ja-JP"/>
        </w:rPr>
        <w:t xml:space="preserve"> </w:t>
      </w:r>
    </w:p>
    <w:p w14:paraId="29F41F01" w14:textId="33C05A2C" w:rsidR="00C7676D" w:rsidRDefault="004D3779" w:rsidP="00955235">
      <w:pPr>
        <w:pStyle w:val="ListParagraph"/>
        <w:spacing w:afterLines="50" w:after="120"/>
        <w:ind w:left="0"/>
        <w:jc w:val="center"/>
        <w:rPr>
          <w:rFonts w:eastAsia="Yu Mincho"/>
          <w:lang w:val="en-US" w:eastAsia="ja-JP"/>
        </w:rPr>
      </w:pPr>
      <w:proofErr w:type="spellStart"/>
      <w:r w:rsidRPr="29EBD98F">
        <w:rPr>
          <w:rFonts w:eastAsia="Yu Mincho"/>
          <w:lang w:val="en-US" w:eastAsia="ja-JP"/>
        </w:rPr>
        <w:t>P</w:t>
      </w:r>
      <w:r w:rsidR="74F709A0" w:rsidRPr="29EBD98F">
        <w:rPr>
          <w:rFonts w:eastAsia="Yu Mincho"/>
          <w:lang w:val="en-US" w:eastAsia="ja-JP"/>
        </w:rPr>
        <w:t>SD</w:t>
      </w:r>
      <w:r>
        <w:rPr>
          <w:rFonts w:eastAsia="Yu Mincho"/>
          <w:lang w:val="en-US" w:eastAsia="ja-JP"/>
        </w:rPr>
        <w:t>_Tot_range</w:t>
      </w:r>
      <w:proofErr w:type="spellEnd"/>
      <w:r>
        <w:rPr>
          <w:rFonts w:eastAsia="Yu Mincho"/>
          <w:lang w:val="en-US" w:eastAsia="ja-JP"/>
        </w:rPr>
        <w:t xml:space="preserve">= </w:t>
      </w:r>
      <w:proofErr w:type="spellStart"/>
      <w:r w:rsidR="00BD5C72">
        <w:rPr>
          <w:rFonts w:eastAsia="Yu Mincho"/>
          <w:lang w:val="en-US" w:eastAsia="ja-JP"/>
        </w:rPr>
        <w:t>PSD_allowed</w:t>
      </w:r>
      <w:proofErr w:type="spellEnd"/>
      <w:r w:rsidR="00BD5C72">
        <w:rPr>
          <w:rFonts w:eastAsia="Yu Mincho"/>
          <w:lang w:val="en-US" w:eastAsia="ja-JP"/>
        </w:rPr>
        <w:t xml:space="preserve"> – abs(</w:t>
      </w:r>
      <w:r w:rsidR="00C7676D">
        <w:rPr>
          <w:rFonts w:eastAsia="Yu Mincho"/>
          <w:lang w:val="en-US" w:eastAsia="ja-JP"/>
        </w:rPr>
        <w:t xml:space="preserve"> </w:t>
      </w:r>
      <w:r w:rsidR="00BD5C72">
        <w:rPr>
          <w:rFonts w:eastAsia="Yu Mincho"/>
          <w:lang w:val="en-US" w:eastAsia="ja-JP"/>
        </w:rPr>
        <w:t>PSD</w:t>
      </w:r>
      <w:r w:rsidR="00C7676D">
        <w:rPr>
          <w:rFonts w:eastAsia="Yu Mincho"/>
          <w:lang w:val="en-US" w:eastAsia="ja-JP"/>
        </w:rPr>
        <w:t>_</w:t>
      </w:r>
      <w:r w:rsidR="00BD5C72">
        <w:rPr>
          <w:rFonts w:eastAsia="Yu Mincho"/>
          <w:lang w:val="en-US" w:eastAsia="ja-JP"/>
        </w:rPr>
        <w:t>S2</w:t>
      </w:r>
      <w:r w:rsidR="00C7676D">
        <w:rPr>
          <w:rFonts w:eastAsia="Yu Mincho"/>
          <w:lang w:val="en-US" w:eastAsia="ja-JP"/>
        </w:rPr>
        <w:t xml:space="preserve"> – </w:t>
      </w:r>
      <w:r w:rsidR="00BD5C72">
        <w:rPr>
          <w:rFonts w:eastAsia="Yu Mincho"/>
          <w:lang w:val="en-US" w:eastAsia="ja-JP"/>
        </w:rPr>
        <w:t>PSD_S1)</w:t>
      </w:r>
    </w:p>
    <w:p w14:paraId="074587A0" w14:textId="1853B4F2" w:rsidR="00BD5C72" w:rsidRDefault="003C7F9C" w:rsidP="00BD5C72">
      <w:pPr>
        <w:pStyle w:val="ListParagraph"/>
        <w:spacing w:afterLines="50" w:after="120"/>
        <w:ind w:left="0"/>
        <w:jc w:val="both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 xml:space="preserve">It only need adjustment of PSD </w:t>
      </w:r>
      <w:proofErr w:type="spellStart"/>
      <w:r w:rsidR="003A24A4" w:rsidRPr="29EBD98F">
        <w:rPr>
          <w:rFonts w:eastAsia="Yu Mincho"/>
          <w:lang w:val="en-US" w:eastAsia="ja-JP"/>
        </w:rPr>
        <w:t>PSD</w:t>
      </w:r>
      <w:r w:rsidR="003A24A4">
        <w:rPr>
          <w:rFonts w:eastAsia="Yu Mincho"/>
          <w:lang w:val="en-US" w:eastAsia="ja-JP"/>
        </w:rPr>
        <w:t>_Tot_range</w:t>
      </w:r>
      <w:proofErr w:type="spellEnd"/>
      <w:r w:rsidR="003A24A4">
        <w:rPr>
          <w:rFonts w:eastAsia="Yu Mincho"/>
          <w:lang w:val="en-US" w:eastAsia="ja-JP"/>
        </w:rPr>
        <w:t xml:space="preserve"> &lt; 0 meaning the received signal PSD level exceeding the tolerated </w:t>
      </w:r>
      <w:r w:rsidR="007077D4">
        <w:rPr>
          <w:rFonts w:eastAsia="Yu Mincho"/>
          <w:lang w:val="en-US" w:eastAsia="ja-JP"/>
        </w:rPr>
        <w:t xml:space="preserve">PSD range. </w:t>
      </w:r>
      <w:r w:rsidR="004D3779">
        <w:rPr>
          <w:rFonts w:eastAsia="Yu Mincho"/>
          <w:lang w:val="en-US" w:eastAsia="ja-JP"/>
        </w:rPr>
        <w:t xml:space="preserve">This </w:t>
      </w:r>
      <w:r w:rsidR="5EC9B768" w:rsidRPr="29EBD98F">
        <w:rPr>
          <w:rFonts w:eastAsia="Yu Mincho"/>
          <w:lang w:val="en-US" w:eastAsia="ja-JP"/>
        </w:rPr>
        <w:t xml:space="preserve">PSD </w:t>
      </w:r>
      <w:r w:rsidR="004D3779">
        <w:rPr>
          <w:rFonts w:eastAsia="Yu Mincho"/>
          <w:lang w:val="en-US" w:eastAsia="ja-JP"/>
        </w:rPr>
        <w:t>range</w:t>
      </w:r>
      <w:r w:rsidR="5766E428" w:rsidRPr="29EBD98F">
        <w:rPr>
          <w:rFonts w:eastAsia="Yu Mincho"/>
          <w:lang w:val="en-US" w:eastAsia="ja-JP"/>
        </w:rPr>
        <w:t xml:space="preserve"> </w:t>
      </w:r>
      <w:r w:rsidR="0CE7CCFB" w:rsidRPr="29EBD98F">
        <w:rPr>
          <w:rFonts w:eastAsia="Yu Mincho"/>
          <w:lang w:val="en-US" w:eastAsia="ja-JP"/>
        </w:rPr>
        <w:t>could be converted to the</w:t>
      </w:r>
      <w:r w:rsidR="542C7C69" w:rsidRPr="29EBD98F">
        <w:rPr>
          <w:rFonts w:eastAsia="Yu Mincho"/>
          <w:lang w:val="en-US" w:eastAsia="ja-JP"/>
        </w:rPr>
        <w:t xml:space="preserve"> desired</w:t>
      </w:r>
      <w:r w:rsidR="0CE7CCFB" w:rsidRPr="29EBD98F">
        <w:rPr>
          <w:rFonts w:eastAsia="Yu Mincho"/>
          <w:lang w:val="en-US" w:eastAsia="ja-JP"/>
        </w:rPr>
        <w:t xml:space="preserve"> </w:t>
      </w:r>
      <w:r w:rsidR="1BEE2D9C" w:rsidRPr="29EBD98F">
        <w:rPr>
          <w:rFonts w:eastAsia="Yu Mincho"/>
          <w:lang w:val="en-US" w:eastAsia="ja-JP"/>
        </w:rPr>
        <w:t>TX</w:t>
      </w:r>
      <w:r w:rsidR="0CE7CCFB" w:rsidRPr="29EBD98F">
        <w:rPr>
          <w:rFonts w:eastAsia="Yu Mincho"/>
          <w:lang w:val="en-US" w:eastAsia="ja-JP"/>
        </w:rPr>
        <w:t xml:space="preserve"> power </w:t>
      </w:r>
      <w:r w:rsidR="337EEF02" w:rsidRPr="29EBD98F">
        <w:rPr>
          <w:rFonts w:eastAsia="Yu Mincho"/>
          <w:lang w:val="en-US" w:eastAsia="ja-JP"/>
        </w:rPr>
        <w:t xml:space="preserve">reduction </w:t>
      </w:r>
      <w:r w:rsidR="0CE7CCFB" w:rsidRPr="29EBD98F">
        <w:rPr>
          <w:rFonts w:eastAsia="Yu Mincho"/>
          <w:lang w:val="en-US" w:eastAsia="ja-JP"/>
        </w:rPr>
        <w:t xml:space="preserve">with allocated # of RB. </w:t>
      </w:r>
      <w:r w:rsidR="00454CBD">
        <w:rPr>
          <w:rFonts w:eastAsia="Yu Mincho"/>
          <w:lang w:val="en-US" w:eastAsia="ja-JP"/>
        </w:rPr>
        <w:t xml:space="preserve"> And</w:t>
      </w:r>
      <w:r w:rsidR="004143D4">
        <w:rPr>
          <w:rFonts w:eastAsia="Yu Mincho"/>
          <w:lang w:val="en-US" w:eastAsia="ja-JP"/>
        </w:rPr>
        <w:t xml:space="preserve"> </w:t>
      </w:r>
      <w:r w:rsidR="004D3779">
        <w:rPr>
          <w:rFonts w:eastAsia="Yu Mincho"/>
          <w:lang w:val="en-US" w:eastAsia="ja-JP"/>
        </w:rPr>
        <w:t xml:space="preserve">either parent IAB-DU </w:t>
      </w:r>
      <w:r w:rsidR="00454CBD">
        <w:rPr>
          <w:rFonts w:eastAsia="Yu Mincho"/>
          <w:lang w:val="en-US" w:eastAsia="ja-JP"/>
        </w:rPr>
        <w:t xml:space="preserve">or child IAB-MT </w:t>
      </w:r>
      <w:r w:rsidR="00454CBD">
        <w:rPr>
          <w:rFonts w:eastAsia="Yu Mincho"/>
          <w:lang w:val="en-US" w:eastAsia="ja-JP"/>
        </w:rPr>
        <w:t xml:space="preserve">or both could </w:t>
      </w:r>
      <w:r w:rsidR="004D3779">
        <w:rPr>
          <w:rFonts w:eastAsia="Yu Mincho"/>
          <w:lang w:val="en-US" w:eastAsia="ja-JP"/>
        </w:rPr>
        <w:t xml:space="preserve">reduce the </w:t>
      </w:r>
      <w:r w:rsidR="00454CBD">
        <w:rPr>
          <w:rFonts w:eastAsia="Yu Mincho"/>
          <w:lang w:val="en-US" w:eastAsia="ja-JP"/>
        </w:rPr>
        <w:t>T</w:t>
      </w:r>
      <w:r w:rsidR="004D3779">
        <w:rPr>
          <w:rFonts w:eastAsia="Yu Mincho"/>
          <w:lang w:val="en-US" w:eastAsia="ja-JP"/>
        </w:rPr>
        <w:t xml:space="preserve">x power. If the parent node DL TX power adjustable range is </w:t>
      </w:r>
      <w:proofErr w:type="spellStart"/>
      <w:r w:rsidR="004D3779" w:rsidRPr="29EBD98F">
        <w:rPr>
          <w:rFonts w:eastAsia="Yu Mincho"/>
          <w:lang w:val="en-US" w:eastAsia="ja-JP"/>
        </w:rPr>
        <w:t>P</w:t>
      </w:r>
      <w:r w:rsidR="7575CAFB" w:rsidRPr="29EBD98F">
        <w:rPr>
          <w:rFonts w:eastAsia="Yu Mincho"/>
          <w:lang w:val="en-US" w:eastAsia="ja-JP"/>
        </w:rPr>
        <w:t>SD</w:t>
      </w:r>
      <w:r w:rsidR="004D3779">
        <w:rPr>
          <w:rFonts w:eastAsia="Yu Mincho"/>
          <w:lang w:val="en-US" w:eastAsia="ja-JP"/>
        </w:rPr>
        <w:t>_Tx_parent</w:t>
      </w:r>
      <w:proofErr w:type="spellEnd"/>
      <w:r w:rsidR="004D3779">
        <w:rPr>
          <w:rFonts w:eastAsia="Yu Mincho"/>
          <w:lang w:val="en-US" w:eastAsia="ja-JP"/>
        </w:rPr>
        <w:t>, the expected/desired DL Tx power adjustment should not be larger than</w:t>
      </w:r>
    </w:p>
    <w:p w14:paraId="1170A9EB" w14:textId="53B93029" w:rsidR="004D3779" w:rsidRDefault="004D3779" w:rsidP="004D3779">
      <w:pPr>
        <w:pStyle w:val="ListParagraph"/>
        <w:spacing w:afterLines="50" w:after="120"/>
        <w:ind w:left="0" w:firstLine="720"/>
        <w:jc w:val="both"/>
        <w:rPr>
          <w:rFonts w:eastAsia="Yu Mincho"/>
          <w:lang w:val="en-US" w:eastAsia="ja-JP"/>
        </w:rPr>
      </w:pPr>
      <w:r w:rsidRPr="004D3779">
        <w:rPr>
          <w:rFonts w:eastAsia="Yu Mincho"/>
          <w:lang w:val="en-US" w:eastAsia="ja-JP"/>
        </w:rPr>
        <w:t xml:space="preserve">Min ( </w:t>
      </w:r>
      <w:proofErr w:type="spellStart"/>
      <w:r w:rsidRPr="29EBD98F">
        <w:rPr>
          <w:rFonts w:eastAsia="Yu Mincho"/>
          <w:lang w:val="en-US" w:eastAsia="ja-JP"/>
        </w:rPr>
        <w:t>P</w:t>
      </w:r>
      <w:r w:rsidR="0BC03F76" w:rsidRPr="29EBD98F">
        <w:rPr>
          <w:rFonts w:eastAsia="Yu Mincho"/>
          <w:lang w:val="en-US" w:eastAsia="ja-JP"/>
        </w:rPr>
        <w:t>SD</w:t>
      </w:r>
      <w:r w:rsidRPr="004D3779">
        <w:rPr>
          <w:rFonts w:eastAsia="Yu Mincho"/>
          <w:lang w:val="en-US" w:eastAsia="ja-JP"/>
        </w:rPr>
        <w:t>_Tx_parent</w:t>
      </w:r>
      <w:proofErr w:type="spellEnd"/>
      <w:r w:rsidRPr="004D3779">
        <w:rPr>
          <w:rFonts w:eastAsia="Yu Mincho"/>
          <w:lang w:val="en-US" w:eastAsia="ja-JP"/>
        </w:rPr>
        <w:t xml:space="preserve">, </w:t>
      </w:r>
      <w:r w:rsidR="00DE3158">
        <w:rPr>
          <w:rFonts w:eastAsia="Yu Mincho"/>
          <w:lang w:val="en-US" w:eastAsia="ja-JP"/>
        </w:rPr>
        <w:t>abs (</w:t>
      </w:r>
      <w:proofErr w:type="spellStart"/>
      <w:r w:rsidRPr="29EBD98F">
        <w:rPr>
          <w:rFonts w:eastAsia="Yu Mincho"/>
          <w:lang w:val="en-US" w:eastAsia="ja-JP"/>
        </w:rPr>
        <w:t>P</w:t>
      </w:r>
      <w:r w:rsidR="12959E84" w:rsidRPr="29EBD98F">
        <w:rPr>
          <w:rFonts w:eastAsia="Yu Mincho"/>
          <w:lang w:val="en-US" w:eastAsia="ja-JP"/>
        </w:rPr>
        <w:t>SD</w:t>
      </w:r>
      <w:r w:rsidRPr="004D3779">
        <w:rPr>
          <w:rFonts w:eastAsia="Yu Mincho"/>
          <w:lang w:val="en-US" w:eastAsia="ja-JP"/>
        </w:rPr>
        <w:t>_Tot_range</w:t>
      </w:r>
      <w:proofErr w:type="spellEnd"/>
      <w:r w:rsidR="00DE3158">
        <w:rPr>
          <w:rFonts w:eastAsia="Yu Mincho"/>
          <w:lang w:val="en-US" w:eastAsia="ja-JP"/>
        </w:rPr>
        <w:t>)</w:t>
      </w:r>
      <w:r w:rsidRPr="004D3779">
        <w:rPr>
          <w:rFonts w:eastAsia="Yu Mincho"/>
          <w:lang w:val="en-US" w:eastAsia="ja-JP"/>
        </w:rPr>
        <w:t>)</w:t>
      </w:r>
      <w:r w:rsidR="00DE3158">
        <w:rPr>
          <w:rFonts w:eastAsia="Yu Mincho"/>
          <w:lang w:val="en-US" w:eastAsia="ja-JP"/>
        </w:rPr>
        <w:t xml:space="preserve"> </w:t>
      </w:r>
      <w:r w:rsidR="00AF53BF">
        <w:rPr>
          <w:rFonts w:eastAsia="Yu Mincho"/>
          <w:lang w:val="en-US" w:eastAsia="ja-JP"/>
        </w:rPr>
        <w:t xml:space="preserve">when </w:t>
      </w:r>
      <w:proofErr w:type="spellStart"/>
      <w:r w:rsidR="00AF53BF" w:rsidRPr="29EBD98F">
        <w:rPr>
          <w:rFonts w:eastAsia="Yu Mincho"/>
          <w:lang w:val="en-US" w:eastAsia="ja-JP"/>
        </w:rPr>
        <w:t>PSD</w:t>
      </w:r>
      <w:r w:rsidR="00AF53BF" w:rsidRPr="004D3779">
        <w:rPr>
          <w:rFonts w:eastAsia="Yu Mincho"/>
          <w:lang w:val="en-US" w:eastAsia="ja-JP"/>
        </w:rPr>
        <w:t>_Tot_range</w:t>
      </w:r>
      <w:proofErr w:type="spellEnd"/>
      <w:r w:rsidR="00AF53BF">
        <w:rPr>
          <w:rFonts w:eastAsia="Yu Mincho"/>
          <w:lang w:val="en-US" w:eastAsia="ja-JP"/>
        </w:rPr>
        <w:t xml:space="preserve"> &lt; 0</w:t>
      </w:r>
    </w:p>
    <w:p w14:paraId="0E9C1D39" w14:textId="774B43FA" w:rsidR="004D3779" w:rsidRPr="00AF53BF" w:rsidRDefault="004D3779" w:rsidP="00AF53BF">
      <w:pPr>
        <w:pStyle w:val="ListParagraph"/>
        <w:spacing w:afterLines="50" w:after="120"/>
        <w:ind w:left="0" w:firstLine="720"/>
        <w:jc w:val="both"/>
        <w:rPr>
          <w:rFonts w:eastAsia="Yu Mincho"/>
          <w:lang w:val="en-US" w:eastAsia="ja-JP"/>
        </w:rPr>
      </w:pPr>
      <w:r w:rsidRPr="00BC5A03">
        <w:rPr>
          <w:rFonts w:eastAsia="DengXian"/>
          <w:b/>
          <w:bCs/>
          <w:i/>
          <w:iCs/>
          <w:lang w:val="en-US" w:eastAsia="zh-CN"/>
        </w:rPr>
        <w:t xml:space="preserve">Answer: The indication to the parent node for the desired DL Tx power </w:t>
      </w:r>
      <w:proofErr w:type="spellStart"/>
      <w:r w:rsidR="613CEFCD" w:rsidRPr="29EBD98F">
        <w:rPr>
          <w:rFonts w:eastAsia="DengXian"/>
          <w:b/>
          <w:bCs/>
          <w:i/>
          <w:iCs/>
          <w:lang w:val="en-US" w:eastAsia="zh-CN"/>
        </w:rPr>
        <w:t>reductoin</w:t>
      </w:r>
      <w:proofErr w:type="spellEnd"/>
      <w:r w:rsidR="1EBA0ED6" w:rsidRPr="29EBD98F">
        <w:rPr>
          <w:rFonts w:eastAsia="DengXian"/>
          <w:b/>
          <w:bCs/>
          <w:i/>
          <w:iCs/>
          <w:lang w:val="en-US" w:eastAsia="zh-CN"/>
        </w:rPr>
        <w:t>/PSD range</w:t>
      </w:r>
      <w:r w:rsidRPr="29EBD98F">
        <w:rPr>
          <w:rFonts w:eastAsia="DengXian"/>
          <w:b/>
          <w:bCs/>
          <w:i/>
          <w:iCs/>
          <w:lang w:val="en-US" w:eastAsia="zh-CN"/>
        </w:rPr>
        <w:t xml:space="preserve"> </w:t>
      </w:r>
      <w:r w:rsidRPr="00BC5A03">
        <w:rPr>
          <w:rFonts w:eastAsia="DengXian"/>
          <w:b/>
          <w:bCs/>
          <w:i/>
          <w:iCs/>
          <w:lang w:val="en-US" w:eastAsia="zh-CN"/>
        </w:rPr>
        <w:t xml:space="preserve">should not be larger than the </w:t>
      </w:r>
      <w:r w:rsidRPr="00D47908">
        <w:rPr>
          <w:rFonts w:eastAsia="Yu Mincho"/>
          <w:b/>
          <w:bCs/>
          <w:i/>
          <w:iCs/>
          <w:lang w:val="en-US" w:eastAsia="ja-JP"/>
        </w:rPr>
        <w:t xml:space="preserve">Min ( </w:t>
      </w:r>
      <w:proofErr w:type="spellStart"/>
      <w:r w:rsidRPr="29EBD98F">
        <w:rPr>
          <w:rFonts w:eastAsia="Yu Mincho"/>
          <w:b/>
          <w:bCs/>
          <w:i/>
          <w:iCs/>
          <w:lang w:val="en-US" w:eastAsia="ja-JP"/>
        </w:rPr>
        <w:t>P</w:t>
      </w:r>
      <w:r w:rsidR="6B52004D" w:rsidRPr="29EBD98F">
        <w:rPr>
          <w:rFonts w:eastAsia="Yu Mincho"/>
          <w:b/>
          <w:bCs/>
          <w:i/>
          <w:iCs/>
          <w:lang w:val="en-US" w:eastAsia="ja-JP"/>
        </w:rPr>
        <w:t>SD</w:t>
      </w:r>
      <w:r w:rsidRPr="00D47908">
        <w:rPr>
          <w:rFonts w:eastAsia="Yu Mincho"/>
          <w:b/>
          <w:bCs/>
          <w:i/>
          <w:iCs/>
          <w:lang w:val="en-US" w:eastAsia="ja-JP"/>
        </w:rPr>
        <w:t>_Tx_parent</w:t>
      </w:r>
      <w:proofErr w:type="spellEnd"/>
      <w:r w:rsidRPr="00D47908">
        <w:rPr>
          <w:rFonts w:eastAsia="Yu Mincho"/>
          <w:b/>
          <w:bCs/>
          <w:i/>
          <w:iCs/>
          <w:lang w:val="en-US" w:eastAsia="ja-JP"/>
        </w:rPr>
        <w:t xml:space="preserve">, </w:t>
      </w:r>
      <w:r w:rsidR="00AF53BF">
        <w:rPr>
          <w:rFonts w:eastAsia="Yu Mincho"/>
          <w:b/>
          <w:bCs/>
          <w:i/>
          <w:iCs/>
          <w:lang w:val="en-US" w:eastAsia="ja-JP"/>
        </w:rPr>
        <w:t>abs (</w:t>
      </w:r>
      <w:proofErr w:type="spellStart"/>
      <w:r w:rsidRPr="29EBD98F">
        <w:rPr>
          <w:rFonts w:eastAsia="Yu Mincho"/>
          <w:b/>
          <w:bCs/>
          <w:i/>
          <w:iCs/>
          <w:lang w:val="en-US" w:eastAsia="ja-JP"/>
        </w:rPr>
        <w:t>P</w:t>
      </w:r>
      <w:r w:rsidR="300AD85F" w:rsidRPr="29EBD98F">
        <w:rPr>
          <w:rFonts w:eastAsia="Yu Mincho"/>
          <w:b/>
          <w:bCs/>
          <w:i/>
          <w:iCs/>
          <w:lang w:val="en-US" w:eastAsia="ja-JP"/>
        </w:rPr>
        <w:t>SD</w:t>
      </w:r>
      <w:r w:rsidRPr="00D47908">
        <w:rPr>
          <w:rFonts w:eastAsia="Yu Mincho"/>
          <w:b/>
          <w:bCs/>
          <w:i/>
          <w:iCs/>
          <w:lang w:val="en-US" w:eastAsia="ja-JP"/>
        </w:rPr>
        <w:t>_Tot_range</w:t>
      </w:r>
      <w:proofErr w:type="spellEnd"/>
      <w:r w:rsidR="00AF53BF">
        <w:rPr>
          <w:rFonts w:eastAsia="Yu Mincho"/>
          <w:b/>
          <w:bCs/>
          <w:i/>
          <w:iCs/>
          <w:lang w:val="en-US" w:eastAsia="ja-JP"/>
        </w:rPr>
        <w:t>)</w:t>
      </w:r>
      <w:r w:rsidRPr="00D47908">
        <w:rPr>
          <w:rFonts w:eastAsia="Yu Mincho"/>
          <w:b/>
          <w:bCs/>
          <w:i/>
          <w:iCs/>
          <w:lang w:val="en-US" w:eastAsia="ja-JP"/>
        </w:rPr>
        <w:t>)</w:t>
      </w:r>
      <w:r w:rsidR="00AF53BF" w:rsidRPr="00AF53BF">
        <w:rPr>
          <w:rFonts w:eastAsia="Yu Mincho"/>
          <w:b/>
          <w:bCs/>
          <w:i/>
          <w:iCs/>
          <w:lang w:val="en-US" w:eastAsia="ja-JP"/>
        </w:rPr>
        <w:t xml:space="preserve"> </w:t>
      </w:r>
      <w:r w:rsidR="00AF53BF" w:rsidRPr="00AF53BF">
        <w:rPr>
          <w:rFonts w:eastAsia="Yu Mincho"/>
          <w:b/>
          <w:bCs/>
          <w:lang w:val="en-US" w:eastAsia="ja-JP"/>
        </w:rPr>
        <w:t xml:space="preserve">when </w:t>
      </w:r>
      <w:proofErr w:type="spellStart"/>
      <w:r w:rsidR="00AF53BF" w:rsidRPr="00AF53BF">
        <w:rPr>
          <w:rFonts w:eastAsia="Yu Mincho"/>
          <w:b/>
          <w:bCs/>
          <w:lang w:val="en-US" w:eastAsia="ja-JP"/>
        </w:rPr>
        <w:t>PSD_Tot_range</w:t>
      </w:r>
      <w:proofErr w:type="spellEnd"/>
      <w:r w:rsidR="00AF53BF" w:rsidRPr="00AF53BF">
        <w:rPr>
          <w:rFonts w:eastAsia="Yu Mincho"/>
          <w:b/>
          <w:bCs/>
          <w:lang w:val="en-US" w:eastAsia="ja-JP"/>
        </w:rPr>
        <w:t xml:space="preserve"> &lt;</w:t>
      </w:r>
      <w:r w:rsidR="00AF53BF" w:rsidRPr="00AF53BF">
        <w:rPr>
          <w:rFonts w:eastAsia="Yu Mincho"/>
          <w:b/>
          <w:bCs/>
          <w:lang w:val="en-US" w:eastAsia="ja-JP"/>
        </w:rPr>
        <w:t xml:space="preserve"> 0</w:t>
      </w:r>
      <w:r w:rsidRPr="00D47908">
        <w:rPr>
          <w:rFonts w:eastAsia="Yu Mincho"/>
          <w:b/>
          <w:bCs/>
          <w:i/>
          <w:iCs/>
          <w:lang w:val="en-US" w:eastAsia="ja-JP"/>
        </w:rPr>
        <w:t>.</w:t>
      </w:r>
      <w:r w:rsidR="00E70C18" w:rsidRPr="00D47908">
        <w:rPr>
          <w:rFonts w:eastAsia="Yu Mincho"/>
          <w:b/>
          <w:bCs/>
          <w:i/>
          <w:iCs/>
          <w:lang w:val="en-US" w:eastAsia="ja-JP"/>
        </w:rPr>
        <w:t xml:space="preserve"> </w:t>
      </w:r>
      <w:r w:rsidR="0090252D" w:rsidRPr="0090252D">
        <w:rPr>
          <w:rFonts w:eastAsia="Yu Mincho"/>
          <w:b/>
          <w:bCs/>
          <w:i/>
          <w:iCs/>
          <w:lang w:val="en-US" w:eastAsia="ja-JP"/>
        </w:rPr>
        <w:t xml:space="preserve">The </w:t>
      </w:r>
      <w:proofErr w:type="spellStart"/>
      <w:r w:rsidR="0090252D" w:rsidRPr="29EBD98F">
        <w:rPr>
          <w:rFonts w:eastAsia="Yu Mincho"/>
          <w:b/>
          <w:bCs/>
          <w:i/>
          <w:iCs/>
          <w:lang w:val="en-US" w:eastAsia="ja-JP"/>
        </w:rPr>
        <w:t>P</w:t>
      </w:r>
      <w:r w:rsidR="59313B16" w:rsidRPr="29EBD98F">
        <w:rPr>
          <w:rFonts w:eastAsia="Yu Mincho"/>
          <w:b/>
          <w:bCs/>
          <w:i/>
          <w:iCs/>
          <w:lang w:val="en-US" w:eastAsia="ja-JP"/>
        </w:rPr>
        <w:t>SD</w:t>
      </w:r>
      <w:r w:rsidR="0090252D" w:rsidRPr="0090252D">
        <w:rPr>
          <w:rFonts w:eastAsia="Yu Mincho"/>
          <w:b/>
          <w:bCs/>
          <w:i/>
          <w:iCs/>
          <w:lang w:val="en-US" w:eastAsia="ja-JP"/>
        </w:rPr>
        <w:t>_Tot_range</w:t>
      </w:r>
      <w:proofErr w:type="spellEnd"/>
      <w:r w:rsidR="0090252D" w:rsidRPr="0090252D">
        <w:rPr>
          <w:rFonts w:eastAsia="Yu Mincho"/>
          <w:b/>
          <w:bCs/>
          <w:i/>
          <w:iCs/>
          <w:lang w:val="en-US" w:eastAsia="ja-JP"/>
        </w:rPr>
        <w:t xml:space="preserve"> is </w:t>
      </w:r>
      <w:r w:rsidR="0090252D">
        <w:rPr>
          <w:rFonts w:eastAsia="Yu Mincho"/>
          <w:b/>
          <w:bCs/>
          <w:i/>
          <w:iCs/>
          <w:lang w:val="en-US" w:eastAsia="ja-JP"/>
        </w:rPr>
        <w:t xml:space="preserve">the </w:t>
      </w:r>
      <w:r w:rsidR="0090252D" w:rsidRPr="0090252D">
        <w:rPr>
          <w:rFonts w:eastAsia="Yu Mincho"/>
          <w:b/>
          <w:bCs/>
          <w:i/>
          <w:iCs/>
          <w:lang w:val="en-US" w:eastAsia="ja-JP"/>
        </w:rPr>
        <w:t>difference between measured PSD receiving signal difference and the allowed PSD range for simultaneous receiving:</w:t>
      </w:r>
    </w:p>
    <w:p w14:paraId="1619BEDE" w14:textId="1A264A22" w:rsidR="00E70C18" w:rsidRPr="00D47908" w:rsidRDefault="00E70C18" w:rsidP="00E70C18">
      <w:pPr>
        <w:pStyle w:val="ListParagraph"/>
        <w:numPr>
          <w:ilvl w:val="0"/>
          <w:numId w:val="41"/>
        </w:numPr>
        <w:spacing w:afterLines="50" w:after="120"/>
        <w:jc w:val="both"/>
        <w:rPr>
          <w:rFonts w:eastAsia="Yu Mincho"/>
          <w:b/>
          <w:bCs/>
          <w:i/>
          <w:iCs/>
          <w:lang w:val="en-US" w:eastAsia="ja-JP"/>
        </w:rPr>
      </w:pPr>
      <w:r w:rsidRPr="00D47908">
        <w:rPr>
          <w:b/>
          <w:bCs/>
        </w:rPr>
        <w:t xml:space="preserve">Around 17 dB PSD range could be </w:t>
      </w:r>
      <w:r w:rsidR="00095641">
        <w:rPr>
          <w:b/>
          <w:bCs/>
        </w:rPr>
        <w:t>tolerated</w:t>
      </w:r>
      <w:r w:rsidR="00095641" w:rsidRPr="00D47908">
        <w:rPr>
          <w:b/>
          <w:bCs/>
        </w:rPr>
        <w:t xml:space="preserve"> </w:t>
      </w:r>
      <w:r w:rsidRPr="00D47908">
        <w:rPr>
          <w:b/>
          <w:bCs/>
        </w:rPr>
        <w:t>for the in-band operation</w:t>
      </w:r>
    </w:p>
    <w:p w14:paraId="74BC1619" w14:textId="49F6AA88" w:rsidR="00E70C18" w:rsidRPr="00D47908" w:rsidRDefault="00E70C18" w:rsidP="00E70C18">
      <w:pPr>
        <w:pStyle w:val="ListParagraph"/>
        <w:numPr>
          <w:ilvl w:val="0"/>
          <w:numId w:val="41"/>
        </w:numPr>
        <w:spacing w:afterLines="50" w:after="120"/>
        <w:jc w:val="both"/>
        <w:rPr>
          <w:rFonts w:eastAsia="Yu Mincho"/>
          <w:b/>
          <w:bCs/>
          <w:i/>
          <w:iCs/>
          <w:lang w:val="en-US" w:eastAsia="ja-JP"/>
        </w:rPr>
      </w:pPr>
      <w:r w:rsidRPr="00D47908">
        <w:rPr>
          <w:rFonts w:eastAsia="Yu Mincho"/>
          <w:b/>
          <w:bCs/>
          <w:i/>
          <w:iCs/>
          <w:lang w:val="en-US" w:eastAsia="ja-JP"/>
        </w:rPr>
        <w:t xml:space="preserve">Around 37 dB ~ 43 dB PSD range could be </w:t>
      </w:r>
      <w:r w:rsidR="00095641" w:rsidRPr="00095641">
        <w:rPr>
          <w:rFonts w:eastAsia="Yu Mincho"/>
          <w:b/>
          <w:bCs/>
          <w:i/>
          <w:iCs/>
          <w:lang w:val="en-US" w:eastAsia="ja-JP"/>
        </w:rPr>
        <w:t xml:space="preserve">tolerated </w:t>
      </w:r>
      <w:r w:rsidRPr="00D47908">
        <w:rPr>
          <w:rFonts w:eastAsia="Yu Mincho"/>
          <w:b/>
          <w:bCs/>
          <w:i/>
          <w:iCs/>
          <w:lang w:val="en-US" w:eastAsia="ja-JP"/>
        </w:rPr>
        <w:t>for the out-of-band operation of simultaneous WA IAB-MT and WA IAB-DU for type 1-H and 1-O in FR1 receiving depending on the SCS and channel BW.</w:t>
      </w:r>
    </w:p>
    <w:p w14:paraId="6EA8B9E9" w14:textId="67EA5923" w:rsidR="00E70C18" w:rsidRPr="00D47908" w:rsidRDefault="00E70C18" w:rsidP="00E70C18">
      <w:pPr>
        <w:pStyle w:val="ListParagraph"/>
        <w:numPr>
          <w:ilvl w:val="0"/>
          <w:numId w:val="41"/>
        </w:numPr>
        <w:spacing w:afterLines="50" w:after="120"/>
        <w:jc w:val="both"/>
        <w:rPr>
          <w:rFonts w:eastAsia="Yu Mincho"/>
          <w:b/>
          <w:bCs/>
          <w:i/>
          <w:iCs/>
          <w:lang w:val="en-US" w:eastAsia="ja-JP"/>
        </w:rPr>
      </w:pPr>
      <w:r w:rsidRPr="00D47908">
        <w:rPr>
          <w:rFonts w:eastAsia="Yu Mincho"/>
          <w:b/>
          <w:bCs/>
          <w:i/>
          <w:iCs/>
          <w:lang w:val="en-US" w:eastAsia="ja-JP"/>
        </w:rPr>
        <w:t xml:space="preserve">Around 45 dB ~ 51 dB PSD range could be </w:t>
      </w:r>
      <w:r w:rsidR="00095641" w:rsidRPr="00095641">
        <w:rPr>
          <w:rFonts w:eastAsia="Yu Mincho"/>
          <w:b/>
          <w:bCs/>
          <w:i/>
          <w:iCs/>
          <w:lang w:val="en-US" w:eastAsia="ja-JP"/>
        </w:rPr>
        <w:t xml:space="preserve">tolerated </w:t>
      </w:r>
      <w:r w:rsidRPr="00D47908">
        <w:rPr>
          <w:rFonts w:eastAsia="Yu Mincho"/>
          <w:b/>
          <w:bCs/>
          <w:i/>
          <w:iCs/>
          <w:lang w:val="en-US" w:eastAsia="ja-JP"/>
        </w:rPr>
        <w:t>for the out-of-band operation of simultaneous LA IAB-MT and LA IAB-DU for type 1-H and 1-O in FR1 receiving depending on the SCS and channel BW.</w:t>
      </w:r>
    </w:p>
    <w:p w14:paraId="59F11129" w14:textId="246A77D2" w:rsidR="00E70C18" w:rsidRPr="00D47908" w:rsidRDefault="00E70C18" w:rsidP="00E70C18">
      <w:pPr>
        <w:pStyle w:val="ListParagraph"/>
        <w:numPr>
          <w:ilvl w:val="0"/>
          <w:numId w:val="41"/>
        </w:numPr>
        <w:spacing w:afterLines="50" w:after="120"/>
        <w:jc w:val="both"/>
        <w:rPr>
          <w:rFonts w:eastAsia="Yu Mincho"/>
          <w:b/>
          <w:bCs/>
          <w:i/>
          <w:iCs/>
          <w:lang w:val="en-US" w:eastAsia="ja-JP"/>
        </w:rPr>
      </w:pPr>
      <w:r w:rsidRPr="00D47908">
        <w:rPr>
          <w:rFonts w:eastAsia="Yu Mincho"/>
          <w:b/>
          <w:bCs/>
          <w:i/>
          <w:iCs/>
          <w:lang w:val="en-US" w:eastAsia="ja-JP"/>
        </w:rPr>
        <w:t xml:space="preserve">Around 24 dB PSD range could be </w:t>
      </w:r>
      <w:r w:rsidR="00095641" w:rsidRPr="00095641">
        <w:rPr>
          <w:rFonts w:eastAsia="Yu Mincho"/>
          <w:b/>
          <w:bCs/>
          <w:i/>
          <w:iCs/>
          <w:lang w:val="en-US" w:eastAsia="ja-JP"/>
        </w:rPr>
        <w:t xml:space="preserve">tolerated </w:t>
      </w:r>
      <w:r w:rsidRPr="00D47908">
        <w:rPr>
          <w:rFonts w:eastAsia="Yu Mincho"/>
          <w:b/>
          <w:bCs/>
          <w:i/>
          <w:iCs/>
          <w:lang w:val="en-US" w:eastAsia="ja-JP"/>
        </w:rPr>
        <w:t>for the out-of-band operation of simultaneous WA/LA IAB-MT and WA/LA IAB-DU for type 2-O in FR2 receiving depending on the SCS and channel</w:t>
      </w:r>
    </w:p>
    <w:p w14:paraId="102C32EE" w14:textId="77777777" w:rsidR="00E70C18" w:rsidRPr="00D47908" w:rsidRDefault="00163B17" w:rsidP="00163B17">
      <w:pPr>
        <w:pStyle w:val="ListParagraph"/>
        <w:spacing w:afterLines="50" w:after="120"/>
        <w:ind w:left="0"/>
        <w:jc w:val="both"/>
        <w:rPr>
          <w:rFonts w:eastAsia="Yu Mincho"/>
          <w:b/>
          <w:bCs/>
          <w:i/>
          <w:iCs/>
          <w:lang w:val="en-US" w:eastAsia="ja-JP"/>
        </w:rPr>
      </w:pPr>
      <w:proofErr w:type="spellStart"/>
      <w:r w:rsidRPr="00D47908">
        <w:rPr>
          <w:rFonts w:eastAsia="Yu Mincho"/>
          <w:b/>
          <w:bCs/>
          <w:i/>
          <w:iCs/>
          <w:lang w:val="en-US" w:eastAsia="ja-JP"/>
        </w:rPr>
        <w:t>P_Tx_parent</w:t>
      </w:r>
      <w:proofErr w:type="spellEnd"/>
      <w:r w:rsidRPr="00D47908">
        <w:rPr>
          <w:rFonts w:eastAsia="Yu Mincho"/>
          <w:b/>
          <w:bCs/>
          <w:i/>
          <w:iCs/>
          <w:lang w:val="en-US" w:eastAsia="ja-JP"/>
        </w:rPr>
        <w:t xml:space="preserve"> is depending on the parent IAB-DU TX PSD dynamic range and relates to the answer </w:t>
      </w:r>
      <w:r w:rsidR="00D47908">
        <w:rPr>
          <w:rFonts w:eastAsia="Yu Mincho"/>
          <w:b/>
          <w:bCs/>
          <w:i/>
          <w:iCs/>
          <w:lang w:val="en-US" w:eastAsia="ja-JP"/>
        </w:rPr>
        <w:t>of</w:t>
      </w:r>
      <w:r w:rsidRPr="00D47908">
        <w:rPr>
          <w:rFonts w:eastAsia="Yu Mincho"/>
          <w:b/>
          <w:bCs/>
          <w:i/>
          <w:iCs/>
          <w:lang w:val="en-US" w:eastAsia="ja-JP"/>
        </w:rPr>
        <w:t xml:space="preserve"> question#2.</w:t>
      </w:r>
      <w:r w:rsidR="0078761B">
        <w:rPr>
          <w:rFonts w:eastAsia="Yu Mincho"/>
          <w:b/>
          <w:bCs/>
          <w:i/>
          <w:iCs/>
          <w:lang w:val="en-US" w:eastAsia="ja-JP"/>
        </w:rPr>
        <w:t xml:space="preserve"> In case of this is not pre-known by IAB-node, this can be ignored.</w:t>
      </w:r>
    </w:p>
    <w:p w14:paraId="0AAA908F" w14:textId="77777777" w:rsidR="004D3779" w:rsidRPr="004D3779" w:rsidRDefault="004D3779" w:rsidP="004D3779">
      <w:pPr>
        <w:pStyle w:val="ListParagraph"/>
        <w:spacing w:afterLines="50" w:after="120"/>
        <w:ind w:left="0"/>
        <w:jc w:val="both"/>
        <w:rPr>
          <w:rFonts w:eastAsia="Yu Mincho"/>
          <w:i/>
          <w:iCs/>
          <w:lang w:val="en-US" w:eastAsia="ja-JP"/>
        </w:rPr>
      </w:pPr>
    </w:p>
    <w:p w14:paraId="4C7864FD" w14:textId="77777777" w:rsidR="00956FDF" w:rsidRPr="00D47908" w:rsidRDefault="00956FDF" w:rsidP="00956FDF">
      <w:pPr>
        <w:pStyle w:val="ListParagraph"/>
        <w:spacing w:afterLines="50" w:after="120"/>
        <w:ind w:left="0"/>
        <w:jc w:val="both"/>
        <w:rPr>
          <w:rFonts w:eastAsia="Yu Mincho"/>
          <w:b/>
          <w:bCs/>
          <w:u w:val="single"/>
          <w:lang w:val="en-US" w:eastAsia="ja-JP"/>
        </w:rPr>
      </w:pPr>
      <w:r w:rsidRPr="00D47908">
        <w:rPr>
          <w:rFonts w:eastAsia="Yu Mincho"/>
          <w:b/>
          <w:bCs/>
          <w:u w:val="single"/>
          <w:lang w:val="en-US" w:eastAsia="ja-JP"/>
        </w:rPr>
        <w:t xml:space="preserve">Question #2: A parent node can indicate to an IAB-node an actual applied </w:t>
      </w:r>
      <w:r w:rsidRPr="00D47908">
        <w:rPr>
          <w:rFonts w:eastAsia="Yu Mincho"/>
          <w:b/>
          <w:bCs/>
          <w:iCs/>
          <w:u w:val="single"/>
          <w:lang w:val="en-US" w:eastAsia="ja-JP"/>
        </w:rPr>
        <w:t>DL Tx power adjustment.</w:t>
      </w:r>
    </w:p>
    <w:p w14:paraId="41C709BD" w14:textId="77777777" w:rsidR="002715C6" w:rsidRDefault="00CC3BD1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  <w:lang w:val="en-US"/>
        </w:rPr>
      </w:pPr>
      <w:r>
        <w:rPr>
          <w:rFonts w:eastAsia="SimSun"/>
          <w:b w:val="0"/>
          <w:bCs w:val="0"/>
          <w:lang w:val="en-US"/>
        </w:rPr>
        <w:t xml:space="preserve">The </w:t>
      </w:r>
      <w:r w:rsidR="00A85BD5">
        <w:rPr>
          <w:rFonts w:eastAsia="SimSun"/>
          <w:b w:val="0"/>
          <w:bCs w:val="0"/>
          <w:lang w:val="en-US"/>
        </w:rPr>
        <w:t>hardware capa</w:t>
      </w:r>
      <w:r>
        <w:rPr>
          <w:rFonts w:eastAsia="SimSun"/>
          <w:b w:val="0"/>
          <w:bCs w:val="0"/>
          <w:lang w:val="en-US"/>
        </w:rPr>
        <w:t xml:space="preserve">bility of a parent IAB-DU to adjust its DL TX PSD range will depend on its hardware </w:t>
      </w:r>
      <w:r w:rsidR="005B219C">
        <w:rPr>
          <w:rFonts w:eastAsia="SimSun"/>
          <w:b w:val="0"/>
          <w:bCs w:val="0"/>
          <w:lang w:val="en-US"/>
        </w:rPr>
        <w:t>capability</w:t>
      </w:r>
      <w:r>
        <w:rPr>
          <w:rFonts w:eastAsia="SimSun"/>
          <w:b w:val="0"/>
          <w:bCs w:val="0"/>
          <w:lang w:val="en-US"/>
        </w:rPr>
        <w:t xml:space="preserve">. There is TX </w:t>
      </w:r>
      <w:r w:rsidR="002715C6">
        <w:rPr>
          <w:rFonts w:eastAsia="SimSun"/>
          <w:b w:val="0"/>
          <w:bCs w:val="0"/>
          <w:lang w:val="en-US"/>
        </w:rPr>
        <w:t>RE dynamic range requirement for IAB-DU type 1-H, 1-O but there is no corresponding one for type 2-O;</w:t>
      </w:r>
    </w:p>
    <w:p w14:paraId="0BCD6A9C" w14:textId="77777777" w:rsidR="002715C6" w:rsidRDefault="002715C6" w:rsidP="002715C6">
      <w:pPr>
        <w:pStyle w:val="Heading4"/>
        <w:numPr>
          <w:ilvl w:val="0"/>
          <w:numId w:val="0"/>
        </w:numPr>
        <w:ind w:left="864"/>
      </w:pPr>
      <w:bookmarkStart w:id="11" w:name="_Toc21127457"/>
      <w:bookmarkStart w:id="12" w:name="_Toc29811663"/>
      <w:bookmarkStart w:id="13" w:name="_Toc36817215"/>
      <w:bookmarkStart w:id="14" w:name="_Toc37260131"/>
      <w:bookmarkStart w:id="15" w:name="_Toc37267519"/>
      <w:bookmarkStart w:id="16" w:name="_Toc44712121"/>
      <w:bookmarkStart w:id="17" w:name="_Toc45893434"/>
      <w:bookmarkStart w:id="18" w:name="_Toc53178161"/>
      <w:bookmarkStart w:id="19" w:name="_Toc53178612"/>
      <w:bookmarkStart w:id="20" w:name="_Toc61178838"/>
      <w:bookmarkStart w:id="21" w:name="_Toc61179308"/>
      <w:bookmarkStart w:id="22" w:name="_Toc67916604"/>
      <w:bookmarkStart w:id="23" w:name="_Toc74663202"/>
      <w:bookmarkStart w:id="24" w:name="_Toc82621742"/>
      <w:bookmarkStart w:id="25" w:name="_Hlk503810786"/>
      <w:r>
        <w:t>6.3.2.1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627F9911" w14:textId="77777777" w:rsidR="002715C6" w:rsidRDefault="002715C6" w:rsidP="002715C6">
      <w:pPr>
        <w:rPr>
          <w:lang w:eastAsia="zh-CN"/>
        </w:rPr>
      </w:pPr>
      <w:r>
        <w:t xml:space="preserve">The RE power control dynamic range is the difference between the power of an RE and the average RE power for a BS at maximum output power </w:t>
      </w:r>
      <w:r>
        <w:rPr>
          <w:rFonts w:cs="v5.0.0"/>
        </w:rPr>
        <w:t>(</w:t>
      </w:r>
      <w:proofErr w:type="spellStart"/>
      <w:r>
        <w:t>P</w:t>
      </w:r>
      <w:r>
        <w:rPr>
          <w:vertAlign w:val="subscript"/>
        </w:rPr>
        <w:t>max,c,AC</w:t>
      </w:r>
      <w:proofErr w:type="spellEnd"/>
      <w:r>
        <w:t xml:space="preserve"> </w:t>
      </w:r>
      <w:r>
        <w:rPr>
          <w:rFonts w:cs="v5.0.0"/>
          <w:iCs/>
          <w:lang w:val="en-US" w:eastAsia="zh-CN"/>
        </w:rPr>
        <w:t xml:space="preserve">or </w:t>
      </w:r>
      <w:proofErr w:type="spellStart"/>
      <w:r>
        <w:t>P</w:t>
      </w:r>
      <w:r>
        <w:rPr>
          <w:vertAlign w:val="subscript"/>
        </w:rPr>
        <w:t>max,c,TABC</w:t>
      </w:r>
      <w:proofErr w:type="spellEnd"/>
      <w:r>
        <w:t>) for a specified reference condition.</w:t>
      </w:r>
    </w:p>
    <w:p w14:paraId="54201C6F" w14:textId="77777777" w:rsidR="002715C6" w:rsidRPr="00F95B02" w:rsidRDefault="002715C6" w:rsidP="002715C6">
      <w:pPr>
        <w:pStyle w:val="Heading4"/>
        <w:numPr>
          <w:ilvl w:val="0"/>
          <w:numId w:val="0"/>
        </w:numPr>
        <w:ind w:left="864"/>
      </w:pPr>
      <w:bookmarkStart w:id="26" w:name="_Toc21127631"/>
      <w:bookmarkStart w:id="27" w:name="_Toc29811840"/>
      <w:bookmarkStart w:id="28" w:name="_Toc36817392"/>
      <w:bookmarkStart w:id="29" w:name="_Toc37260314"/>
      <w:bookmarkStart w:id="30" w:name="_Toc37267702"/>
      <w:bookmarkStart w:id="31" w:name="_Toc44712305"/>
      <w:bookmarkStart w:id="32" w:name="_Toc45893618"/>
      <w:bookmarkStart w:id="33" w:name="_Toc53178338"/>
      <w:bookmarkStart w:id="34" w:name="_Toc53178789"/>
      <w:bookmarkStart w:id="35" w:name="_Toc61179027"/>
      <w:bookmarkStart w:id="36" w:name="_Toc61179497"/>
      <w:bookmarkStart w:id="37" w:name="_Toc67916793"/>
      <w:bookmarkStart w:id="38" w:name="_Toc74663414"/>
      <w:bookmarkStart w:id="39" w:name="_Toc82621955"/>
      <w:r w:rsidRPr="00F95B02">
        <w:t>9.4.2.1</w:t>
      </w:r>
      <w:r w:rsidRPr="00F95B02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EEFA071" w14:textId="77777777" w:rsidR="002715C6" w:rsidRPr="00F95B02" w:rsidRDefault="002715C6" w:rsidP="002715C6">
      <w:pPr>
        <w:rPr>
          <w:rFonts w:cs="v5.0.0"/>
        </w:rPr>
      </w:pPr>
      <w:r w:rsidRPr="00F95B02">
        <w:t>The OTA RE power control dynamic range is t</w:t>
      </w:r>
      <w:r w:rsidRPr="00F95B02">
        <w:rPr>
          <w:rFonts w:cs="v5.0.0"/>
        </w:rPr>
        <w:t xml:space="preserve">he difference between the power of an RE and the </w:t>
      </w:r>
      <w:r w:rsidRPr="00F95B02">
        <w:t xml:space="preserve">average RE power for a BS at maximum output power </w:t>
      </w:r>
      <w:r w:rsidRPr="00F95B02">
        <w:rPr>
          <w:rFonts w:cs="v5.0.0"/>
        </w:rPr>
        <w:t>(</w:t>
      </w:r>
      <w:proofErr w:type="spellStart"/>
      <w:r w:rsidRPr="00F95B02">
        <w:t>P</w:t>
      </w:r>
      <w:r w:rsidRPr="00F95B02">
        <w:rPr>
          <w:vertAlign w:val="subscript"/>
        </w:rPr>
        <w:t>max</w:t>
      </w:r>
      <w:r w:rsidRPr="00F95B02">
        <w:rPr>
          <w:vertAlign w:val="subscript"/>
          <w:lang w:eastAsia="zh-CN"/>
        </w:rPr>
        <w:t>,c,EIRP</w:t>
      </w:r>
      <w:proofErr w:type="spellEnd"/>
      <w:r w:rsidRPr="00F95B02">
        <w:t xml:space="preserve">) </w:t>
      </w:r>
      <w:r w:rsidRPr="00F95B02">
        <w:rPr>
          <w:rFonts w:cs="v5.0.0"/>
        </w:rPr>
        <w:t>for a specified reference condition.</w:t>
      </w:r>
    </w:p>
    <w:p w14:paraId="79EB123F" w14:textId="77777777" w:rsidR="002715C6" w:rsidRPr="002715C6" w:rsidRDefault="002715C6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4A27FD30" w14:textId="77777777" w:rsidR="002715C6" w:rsidRDefault="002715C6" w:rsidP="002715C6">
      <w:pPr>
        <w:pStyle w:val="TH"/>
        <w:rPr>
          <w:lang w:eastAsia="en-US"/>
        </w:rPr>
      </w:pPr>
      <w:r>
        <w:t>Table 6.3.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-1: RE power control dynamic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15"/>
        <w:gridCol w:w="1771"/>
      </w:tblGrid>
      <w:tr w:rsidR="002715C6" w:rsidRPr="00BC5A03" w14:paraId="57B34AC4" w14:textId="77777777" w:rsidTr="00BC5A03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28EF7A" w14:textId="77777777" w:rsidR="002715C6" w:rsidRDefault="002715C6" w:rsidP="00BC5A03">
            <w:pPr>
              <w:pStyle w:val="TAH"/>
            </w:pPr>
            <w:r w:rsidRPr="00BC5A03">
              <w:rPr>
                <w:rFonts w:cs="v5.0.0"/>
              </w:rPr>
              <w:t>Modulation scheme used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821BD" w14:textId="77777777" w:rsidR="002715C6" w:rsidRDefault="002715C6" w:rsidP="00BC5A03">
            <w:pPr>
              <w:pStyle w:val="TAH"/>
            </w:pPr>
            <w:r w:rsidRPr="00BC5A03">
              <w:rPr>
                <w:rFonts w:cs="v5.0.0"/>
              </w:rPr>
              <w:t>RE power control dynamic range (dB)</w:t>
            </w:r>
          </w:p>
        </w:tc>
      </w:tr>
      <w:tr w:rsidR="002715C6" w:rsidRPr="00BC5A03" w14:paraId="418D883C" w14:textId="77777777" w:rsidTr="00BC5A03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82BD4" w14:textId="77777777" w:rsidR="002715C6" w:rsidRDefault="002715C6" w:rsidP="00BC5A03">
            <w:pPr>
              <w:pStyle w:val="TAH"/>
            </w:pPr>
            <w:r w:rsidRPr="00BC5A03">
              <w:rPr>
                <w:rFonts w:cs="v5.0.0"/>
              </w:rPr>
              <w:t>on the RE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629B3" w14:textId="77777777" w:rsidR="002715C6" w:rsidRDefault="002715C6" w:rsidP="00BC5A03">
            <w:pPr>
              <w:pStyle w:val="TAH"/>
            </w:pPr>
            <w:r w:rsidRPr="00BC5A03">
              <w:rPr>
                <w:rFonts w:cs="v5.0.0"/>
              </w:rPr>
              <w:t>(down)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A8F04" w14:textId="77777777" w:rsidR="002715C6" w:rsidRDefault="002715C6" w:rsidP="00BC5A03">
            <w:pPr>
              <w:pStyle w:val="TAH"/>
            </w:pPr>
            <w:r w:rsidRPr="00BC5A03">
              <w:rPr>
                <w:rFonts w:cs="v5.0.0"/>
              </w:rPr>
              <w:t>(up)</w:t>
            </w:r>
          </w:p>
        </w:tc>
      </w:tr>
      <w:tr w:rsidR="002715C6" w:rsidRPr="00BC5A03" w14:paraId="3A6FD8D3" w14:textId="77777777" w:rsidTr="00BC5A03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04255" w14:textId="77777777" w:rsidR="002715C6" w:rsidRDefault="002715C6" w:rsidP="00BC5A03">
            <w:pPr>
              <w:pStyle w:val="TAC"/>
            </w:pPr>
            <w:r w:rsidRPr="00BC5A03">
              <w:rPr>
                <w:rFonts w:cs="v5.0.0"/>
              </w:rPr>
              <w:t>QPSK (PDCCH)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D9D3C" w14:textId="77777777" w:rsidR="002715C6" w:rsidRDefault="002715C6" w:rsidP="00BC5A03">
            <w:pPr>
              <w:pStyle w:val="TAC"/>
            </w:pPr>
            <w:r w:rsidRPr="00BC5A03">
              <w:rPr>
                <w:rFonts w:cs="v5.0.0"/>
              </w:rPr>
              <w:t>-6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5BF12" w14:textId="77777777" w:rsidR="002715C6" w:rsidRDefault="002715C6" w:rsidP="00BC5A03">
            <w:pPr>
              <w:pStyle w:val="TAC"/>
            </w:pPr>
            <w:r w:rsidRPr="00BC5A03">
              <w:rPr>
                <w:rFonts w:cs="v5.0.0"/>
              </w:rPr>
              <w:t>+4</w:t>
            </w:r>
          </w:p>
        </w:tc>
      </w:tr>
      <w:tr w:rsidR="002715C6" w:rsidRPr="00BC5A03" w14:paraId="488989D2" w14:textId="77777777" w:rsidTr="00BC5A03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DF4D6" w14:textId="77777777" w:rsidR="002715C6" w:rsidRDefault="002715C6" w:rsidP="00BC5A03">
            <w:pPr>
              <w:pStyle w:val="TAC"/>
            </w:pPr>
            <w:r w:rsidRPr="00BC5A03">
              <w:rPr>
                <w:rFonts w:cs="v5.0.0"/>
              </w:rPr>
              <w:t>QPSK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69BF2" w14:textId="77777777" w:rsidR="002715C6" w:rsidRDefault="002715C6" w:rsidP="00BC5A03">
            <w:pPr>
              <w:pStyle w:val="TAC"/>
            </w:pPr>
            <w:r w:rsidRPr="00BC5A03">
              <w:rPr>
                <w:rFonts w:cs="v5.0.0"/>
              </w:rPr>
              <w:t>-6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96376" w14:textId="77777777" w:rsidR="002715C6" w:rsidRDefault="002715C6" w:rsidP="00BC5A03">
            <w:pPr>
              <w:pStyle w:val="TAC"/>
            </w:pPr>
            <w:r w:rsidRPr="00BC5A03">
              <w:rPr>
                <w:rFonts w:cs="v5.0.0"/>
              </w:rPr>
              <w:t>+3</w:t>
            </w:r>
          </w:p>
        </w:tc>
      </w:tr>
      <w:tr w:rsidR="002715C6" w:rsidRPr="00BC5A03" w14:paraId="72E8F747" w14:textId="77777777" w:rsidTr="00BC5A03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922F7" w14:textId="77777777" w:rsidR="002715C6" w:rsidRPr="00BC5A03" w:rsidRDefault="002715C6" w:rsidP="00BC5A03">
            <w:pPr>
              <w:pStyle w:val="TAC"/>
              <w:rPr>
                <w:rFonts w:cs="v5.0.0"/>
              </w:rPr>
            </w:pPr>
            <w:r w:rsidRPr="00BC5A03">
              <w:rPr>
                <w:rFonts w:cs="v5.0.0"/>
              </w:rPr>
              <w:t>16QAM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F4A3A" w14:textId="77777777" w:rsidR="002715C6" w:rsidRDefault="002715C6" w:rsidP="00BC5A03">
            <w:pPr>
              <w:pStyle w:val="TAC"/>
            </w:pPr>
            <w:r w:rsidRPr="00BC5A03">
              <w:rPr>
                <w:rFonts w:cs="v5.0.0"/>
              </w:rPr>
              <w:t>-3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F6D83" w14:textId="77777777" w:rsidR="002715C6" w:rsidRDefault="002715C6" w:rsidP="00BC5A03">
            <w:pPr>
              <w:pStyle w:val="TAC"/>
            </w:pPr>
            <w:r w:rsidRPr="00BC5A03">
              <w:rPr>
                <w:rFonts w:cs="v5.0.0"/>
              </w:rPr>
              <w:t>+3</w:t>
            </w:r>
          </w:p>
        </w:tc>
      </w:tr>
      <w:tr w:rsidR="002715C6" w:rsidRPr="00BC5A03" w14:paraId="287845CD" w14:textId="77777777" w:rsidTr="00BC5A03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363F0" w14:textId="77777777" w:rsidR="002715C6" w:rsidRPr="00BC5A03" w:rsidRDefault="002715C6" w:rsidP="00BC5A03">
            <w:pPr>
              <w:pStyle w:val="TAC"/>
              <w:rPr>
                <w:rFonts w:cs="v5.0.0"/>
              </w:rPr>
            </w:pPr>
            <w:r w:rsidRPr="00BC5A03">
              <w:rPr>
                <w:rFonts w:cs="v5.0.0"/>
              </w:rPr>
              <w:t>64QAM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DE5D8" w14:textId="77777777" w:rsidR="002715C6" w:rsidRDefault="002715C6" w:rsidP="00BC5A03">
            <w:pPr>
              <w:pStyle w:val="TAC"/>
            </w:pPr>
            <w:r w:rsidRPr="00BC5A03">
              <w:rPr>
                <w:rFonts w:cs="v5.0.0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792D2" w14:textId="77777777" w:rsidR="002715C6" w:rsidRDefault="002715C6" w:rsidP="00BC5A03">
            <w:pPr>
              <w:pStyle w:val="TAC"/>
            </w:pPr>
            <w:r w:rsidRPr="00BC5A03">
              <w:rPr>
                <w:rFonts w:cs="v5.0.0"/>
              </w:rPr>
              <w:t>0</w:t>
            </w:r>
          </w:p>
        </w:tc>
      </w:tr>
      <w:tr w:rsidR="002715C6" w:rsidRPr="00BC5A03" w14:paraId="0D0E18D5" w14:textId="77777777" w:rsidTr="00BC5A03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A9633" w14:textId="77777777" w:rsidR="002715C6" w:rsidRPr="00BC5A03" w:rsidRDefault="002715C6" w:rsidP="00BC5A03">
            <w:pPr>
              <w:pStyle w:val="TAC"/>
              <w:rPr>
                <w:rFonts w:cs="v5.0.0"/>
              </w:rPr>
            </w:pPr>
            <w:r w:rsidRPr="00BC5A03">
              <w:rPr>
                <w:rFonts w:cs="v5.0.0"/>
              </w:rPr>
              <w:t>256QAM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0FC5D" w14:textId="77777777" w:rsidR="002715C6" w:rsidRDefault="002715C6" w:rsidP="00BC5A03">
            <w:pPr>
              <w:pStyle w:val="TAC"/>
            </w:pPr>
            <w:r w:rsidRPr="00BC5A03">
              <w:rPr>
                <w:rFonts w:cs="v5.0.0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E73D2" w14:textId="77777777" w:rsidR="002715C6" w:rsidRDefault="002715C6" w:rsidP="00BC5A03">
            <w:pPr>
              <w:pStyle w:val="TAC"/>
            </w:pPr>
            <w:r w:rsidRPr="00BC5A03">
              <w:rPr>
                <w:rFonts w:cs="v5.0.0"/>
              </w:rPr>
              <w:t>0</w:t>
            </w:r>
          </w:p>
        </w:tc>
      </w:tr>
      <w:tr w:rsidR="002715C6" w:rsidRPr="00BC5A03" w14:paraId="29F8FD39" w14:textId="77777777" w:rsidTr="00BC5A03">
        <w:trPr>
          <w:cantSplit/>
          <w:jc w:val="center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B592D" w14:textId="77777777" w:rsidR="002715C6" w:rsidRDefault="002715C6" w:rsidP="00BC5A03">
            <w:pPr>
              <w:pStyle w:val="TAN"/>
            </w:pPr>
            <w:r w:rsidRPr="00BC5A03">
              <w:rPr>
                <w:rFonts w:cs="Arial"/>
              </w:rPr>
              <w:t>NOTE:</w:t>
            </w:r>
            <w:r w:rsidRPr="00BC5A03">
              <w:rPr>
                <w:rFonts w:cs="Arial"/>
              </w:rPr>
              <w:tab/>
              <w:t xml:space="preserve">The </w:t>
            </w:r>
            <w:r w:rsidRPr="00BC5A03">
              <w:rPr>
                <w:rFonts w:cs="v5.0.0"/>
                <w:snapToGrid w:val="0"/>
              </w:rPr>
              <w:t>output power</w:t>
            </w:r>
            <w:r w:rsidRPr="00BC5A03">
              <w:rPr>
                <w:rFonts w:cs="Arial"/>
              </w:rPr>
              <w:t xml:space="preserve"> per carrier shall always be less or equal to the maximum</w:t>
            </w:r>
            <w:r w:rsidRPr="00BC5A03">
              <w:rPr>
                <w:rFonts w:cs="v5.0.0"/>
                <w:snapToGrid w:val="0"/>
              </w:rPr>
              <w:t xml:space="preserve"> output power of the base station</w:t>
            </w:r>
            <w:r w:rsidRPr="00BC5A03">
              <w:rPr>
                <w:rFonts w:cs="Arial"/>
              </w:rPr>
              <w:t>.</w:t>
            </w:r>
          </w:p>
        </w:tc>
      </w:tr>
    </w:tbl>
    <w:p w14:paraId="50174082" w14:textId="77777777" w:rsidR="00956FDF" w:rsidRPr="00956FDF" w:rsidRDefault="00CC3BD1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  <w:lang w:val="en-US"/>
        </w:rPr>
      </w:pPr>
      <w:r>
        <w:rPr>
          <w:rFonts w:eastAsia="SimSun"/>
          <w:b w:val="0"/>
          <w:bCs w:val="0"/>
          <w:lang w:val="en-US"/>
        </w:rPr>
        <w:t xml:space="preserve"> </w:t>
      </w:r>
    </w:p>
    <w:p w14:paraId="27129C09" w14:textId="06E71264" w:rsidR="00200154" w:rsidRDefault="002715C6" w:rsidP="003103CF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  <w:r>
        <w:rPr>
          <w:rFonts w:eastAsia="SimSun"/>
          <w:b w:val="0"/>
          <w:bCs w:val="0"/>
        </w:rPr>
        <w:lastRenderedPageBreak/>
        <w:t>This RE dynamic range is relat</w:t>
      </w:r>
      <w:r w:rsidR="00311A0F">
        <w:rPr>
          <w:rFonts w:eastAsia="SimSun"/>
          <w:b w:val="0"/>
          <w:bCs w:val="0"/>
        </w:rPr>
        <w:t>ed</w:t>
      </w:r>
      <w:r>
        <w:rPr>
          <w:rFonts w:eastAsia="SimSun"/>
          <w:b w:val="0"/>
          <w:bCs w:val="0"/>
        </w:rPr>
        <w:t xml:space="preserve"> to the modulation scheme </w:t>
      </w:r>
      <w:r w:rsidR="00311A0F">
        <w:rPr>
          <w:rFonts w:eastAsia="SimSun"/>
          <w:b w:val="0"/>
          <w:bCs w:val="0"/>
        </w:rPr>
        <w:t xml:space="preserve">and </w:t>
      </w:r>
      <w:r>
        <w:rPr>
          <w:rFonts w:eastAsia="SimSun"/>
          <w:b w:val="0"/>
          <w:bCs w:val="0"/>
        </w:rPr>
        <w:t xml:space="preserve">cannot be applied if only the IAB-MT traffic is used during the time slot as the RE dynamic range is relative to the average output power </w:t>
      </w:r>
      <w:r>
        <w:rPr>
          <w:rFonts w:cs="v5.0.0"/>
        </w:rPr>
        <w:t>(</w:t>
      </w:r>
      <w:proofErr w:type="spellStart"/>
      <w:r>
        <w:t>P</w:t>
      </w:r>
      <w:r>
        <w:rPr>
          <w:vertAlign w:val="subscript"/>
        </w:rPr>
        <w:t>max,c,AC</w:t>
      </w:r>
      <w:proofErr w:type="spellEnd"/>
      <w:r>
        <w:t xml:space="preserve"> </w:t>
      </w:r>
      <w:r>
        <w:rPr>
          <w:rFonts w:cs="v5.0.0"/>
          <w:iCs/>
          <w:lang w:val="en-US" w:eastAsia="zh-CN"/>
        </w:rPr>
        <w:t xml:space="preserve">or </w:t>
      </w:r>
      <w:proofErr w:type="spellStart"/>
      <w:r>
        <w:t>P</w:t>
      </w:r>
      <w:r>
        <w:rPr>
          <w:vertAlign w:val="subscript"/>
        </w:rPr>
        <w:t>max,c,TABC</w:t>
      </w:r>
      <w:proofErr w:type="spellEnd"/>
      <w:r>
        <w:t xml:space="preserve"> or </w:t>
      </w:r>
      <w:proofErr w:type="spellStart"/>
      <w:r w:rsidRPr="00F95B02">
        <w:t>P</w:t>
      </w:r>
      <w:r w:rsidRPr="00F95B02">
        <w:rPr>
          <w:vertAlign w:val="subscript"/>
        </w:rPr>
        <w:t>max</w:t>
      </w:r>
      <w:r w:rsidRPr="00F95B02">
        <w:rPr>
          <w:vertAlign w:val="subscript"/>
          <w:lang w:eastAsia="zh-CN"/>
        </w:rPr>
        <w:t>,c,EIRP</w:t>
      </w:r>
      <w:proofErr w:type="spellEnd"/>
      <w:r w:rsidRPr="00F95B02">
        <w:t>)</w:t>
      </w:r>
      <w:r>
        <w:rPr>
          <w:rFonts w:eastAsia="SimSun"/>
          <w:b w:val="0"/>
          <w:bCs w:val="0"/>
        </w:rPr>
        <w:t>.</w:t>
      </w:r>
    </w:p>
    <w:p w14:paraId="0FF8D2D3" w14:textId="77777777" w:rsidR="002715C6" w:rsidRPr="00B77A2A" w:rsidRDefault="002715C6" w:rsidP="002715C6">
      <w:pPr>
        <w:pStyle w:val="Observation"/>
        <w:rPr>
          <w:rFonts w:eastAsia="SimSun"/>
        </w:rPr>
      </w:pPr>
      <w:bookmarkStart w:id="40" w:name="_Ref90301207"/>
      <w:r>
        <w:rPr>
          <w:rFonts w:eastAsia="SimSun"/>
        </w:rPr>
        <w:t xml:space="preserve">Parent IAB-DU for type </w:t>
      </w:r>
      <w:r w:rsidR="00B77A2A">
        <w:rPr>
          <w:rFonts w:eastAsia="SimSun"/>
        </w:rPr>
        <w:t>1-H and 1-O could adjust the RE Tx DL power with -3 dB for 16QAM and 0 dB for 64 QAM when the average transmitted power is kept the same (</w:t>
      </w:r>
      <w:proofErr w:type="spellStart"/>
      <w:r w:rsidR="00B77A2A">
        <w:t>P</w:t>
      </w:r>
      <w:r w:rsidR="00B77A2A">
        <w:rPr>
          <w:vertAlign w:val="subscript"/>
        </w:rPr>
        <w:t>max,c,AC</w:t>
      </w:r>
      <w:proofErr w:type="spellEnd"/>
      <w:r w:rsidR="00B77A2A">
        <w:t xml:space="preserve"> </w:t>
      </w:r>
      <w:r w:rsidR="00B77A2A">
        <w:rPr>
          <w:rFonts w:cs="v5.0.0"/>
          <w:iCs/>
          <w:lang w:val="en-US" w:eastAsia="zh-CN"/>
        </w:rPr>
        <w:t xml:space="preserve">or </w:t>
      </w:r>
      <w:proofErr w:type="spellStart"/>
      <w:r w:rsidR="00B77A2A">
        <w:t>P</w:t>
      </w:r>
      <w:r w:rsidR="00B77A2A">
        <w:rPr>
          <w:vertAlign w:val="subscript"/>
        </w:rPr>
        <w:t>max,c,TABC</w:t>
      </w:r>
      <w:proofErr w:type="spellEnd"/>
      <w:r w:rsidR="00B77A2A">
        <w:t xml:space="preserve"> or </w:t>
      </w:r>
      <w:proofErr w:type="spellStart"/>
      <w:r w:rsidR="00B77A2A" w:rsidRPr="00F95B02">
        <w:t>P</w:t>
      </w:r>
      <w:r w:rsidR="00B77A2A" w:rsidRPr="00F95B02">
        <w:rPr>
          <w:vertAlign w:val="subscript"/>
        </w:rPr>
        <w:t>max</w:t>
      </w:r>
      <w:r w:rsidR="00B77A2A" w:rsidRPr="00F95B02">
        <w:rPr>
          <w:vertAlign w:val="subscript"/>
          <w:lang w:eastAsia="zh-CN"/>
        </w:rPr>
        <w:t>,c,EIRP</w:t>
      </w:r>
      <w:proofErr w:type="spellEnd"/>
      <w:r w:rsidR="00B77A2A">
        <w:rPr>
          <w:vertAlign w:val="subscript"/>
          <w:lang w:eastAsia="zh-CN"/>
        </w:rPr>
        <w:t>)</w:t>
      </w:r>
      <w:bookmarkEnd w:id="40"/>
    </w:p>
    <w:p w14:paraId="4A203545" w14:textId="09BD10DA" w:rsidR="000E5AA8" w:rsidRPr="00CA31F8" w:rsidRDefault="000E5AA8" w:rsidP="000E5AA8">
      <w:pPr>
        <w:pStyle w:val="Observation"/>
        <w:numPr>
          <w:ilvl w:val="0"/>
          <w:numId w:val="0"/>
        </w:numPr>
        <w:rPr>
          <w:rFonts w:eastAsia="DengXian"/>
          <w:i/>
          <w:iCs/>
          <w:lang w:val="en-US" w:eastAsia="zh-CN"/>
        </w:rPr>
      </w:pPr>
    </w:p>
    <w:p w14:paraId="50A878A6" w14:textId="2CAEC52E" w:rsidR="000E5AA8" w:rsidRPr="00CA31F8" w:rsidRDefault="000E5AA8" w:rsidP="000E5AA8">
      <w:pPr>
        <w:pStyle w:val="Observation"/>
        <w:numPr>
          <w:ilvl w:val="0"/>
          <w:numId w:val="0"/>
        </w:numPr>
        <w:rPr>
          <w:rFonts w:eastAsia="DengXian"/>
          <w:i/>
          <w:iCs/>
          <w:lang w:val="en-US" w:eastAsia="zh-CN"/>
        </w:rPr>
      </w:pPr>
      <w:r w:rsidRPr="00CA31F8">
        <w:rPr>
          <w:rFonts w:eastAsia="DengXian"/>
          <w:i/>
          <w:iCs/>
          <w:lang w:val="en-US" w:eastAsia="zh-CN"/>
        </w:rPr>
        <w:t>Answer:</w:t>
      </w:r>
      <w:r w:rsidRPr="00CA31F8">
        <w:rPr>
          <w:rFonts w:eastAsia="SimSun"/>
        </w:rPr>
        <w:t xml:space="preserve"> </w:t>
      </w:r>
      <w:r w:rsidRPr="00CA31F8">
        <w:rPr>
          <w:rFonts w:eastAsia="DengXian"/>
          <w:i/>
          <w:iCs/>
          <w:lang w:val="en-US" w:eastAsia="zh-CN"/>
        </w:rPr>
        <w:t xml:space="preserve">Parent IAB-node for type 1-H and 1-O could adjust the RE Tx DL power with -6 dB for </w:t>
      </w:r>
      <w:proofErr w:type="spellStart"/>
      <w:r w:rsidRPr="00CA31F8">
        <w:rPr>
          <w:rFonts w:eastAsia="DengXian"/>
          <w:i/>
          <w:iCs/>
          <w:lang w:val="en-US" w:eastAsia="zh-CN"/>
        </w:rPr>
        <w:t>QPSk</w:t>
      </w:r>
      <w:proofErr w:type="spellEnd"/>
      <w:r w:rsidRPr="00CA31F8">
        <w:rPr>
          <w:rFonts w:eastAsia="DengXian"/>
          <w:i/>
          <w:iCs/>
          <w:lang w:val="en-US" w:eastAsia="zh-CN"/>
        </w:rPr>
        <w:t>, -3 dB for 16QAM and 0 dB for 64 QAM when the average transmitted power is kept the same (</w:t>
      </w:r>
      <w:proofErr w:type="spellStart"/>
      <w:r w:rsidRPr="00CA31F8">
        <w:rPr>
          <w:rFonts w:eastAsia="DengXian"/>
          <w:i/>
          <w:iCs/>
          <w:lang w:val="en-US" w:eastAsia="zh-CN"/>
        </w:rPr>
        <w:t>Pmax,c,AC</w:t>
      </w:r>
      <w:proofErr w:type="spellEnd"/>
      <w:r w:rsidRPr="00CA31F8">
        <w:rPr>
          <w:rFonts w:eastAsia="DengXian"/>
          <w:i/>
          <w:iCs/>
          <w:lang w:val="en-US" w:eastAsia="zh-CN"/>
        </w:rPr>
        <w:t xml:space="preserve"> or </w:t>
      </w:r>
      <w:proofErr w:type="spellStart"/>
      <w:r w:rsidRPr="00CA31F8">
        <w:rPr>
          <w:rFonts w:eastAsia="DengXian"/>
          <w:i/>
          <w:iCs/>
          <w:lang w:val="en-US" w:eastAsia="zh-CN"/>
        </w:rPr>
        <w:t>Pmax,c,TABC</w:t>
      </w:r>
      <w:proofErr w:type="spellEnd"/>
      <w:r w:rsidRPr="00CA31F8">
        <w:rPr>
          <w:rFonts w:eastAsia="DengXian"/>
          <w:i/>
          <w:iCs/>
          <w:lang w:val="en-US" w:eastAsia="zh-CN"/>
        </w:rPr>
        <w:t xml:space="preserve"> or </w:t>
      </w:r>
      <w:proofErr w:type="spellStart"/>
      <w:r w:rsidRPr="00CA31F8">
        <w:rPr>
          <w:rFonts w:eastAsia="DengXian"/>
          <w:i/>
          <w:iCs/>
          <w:lang w:val="en-US" w:eastAsia="zh-CN"/>
        </w:rPr>
        <w:t>Pmax,c,EIRP</w:t>
      </w:r>
      <w:proofErr w:type="spellEnd"/>
      <w:r w:rsidRPr="00CA31F8">
        <w:rPr>
          <w:rFonts w:eastAsia="DengXian"/>
          <w:i/>
          <w:iCs/>
          <w:lang w:val="en-US" w:eastAsia="zh-CN"/>
        </w:rPr>
        <w:t>)</w:t>
      </w:r>
    </w:p>
    <w:p w14:paraId="6A295750" w14:textId="77777777" w:rsidR="00B73941" w:rsidRDefault="00B73941" w:rsidP="00B73941">
      <w:pPr>
        <w:pStyle w:val="ListParagraph"/>
        <w:spacing w:afterLines="50" w:after="120"/>
        <w:ind w:left="0"/>
        <w:jc w:val="both"/>
        <w:rPr>
          <w:rFonts w:eastAsia="Yu Mincho"/>
          <w:bCs/>
          <w:iCs/>
          <w:lang w:val="en-US" w:eastAsia="ja-JP"/>
        </w:rPr>
      </w:pPr>
    </w:p>
    <w:p w14:paraId="4F077E30" w14:textId="77777777" w:rsidR="00B73941" w:rsidRPr="00CA31F8" w:rsidRDefault="00B73941" w:rsidP="00B73941">
      <w:pPr>
        <w:pStyle w:val="ListParagraph"/>
        <w:spacing w:afterLines="50" w:after="120"/>
        <w:ind w:left="0"/>
        <w:jc w:val="both"/>
        <w:rPr>
          <w:rFonts w:eastAsia="Yu Mincho"/>
          <w:b/>
          <w:u w:val="single"/>
          <w:lang w:val="en-US" w:eastAsia="ja-JP"/>
        </w:rPr>
      </w:pPr>
      <w:r w:rsidRPr="00CA31F8">
        <w:rPr>
          <w:rFonts w:eastAsia="Yu Mincho"/>
          <w:b/>
          <w:iCs/>
          <w:u w:val="single"/>
          <w:lang w:val="en-US" w:eastAsia="ja-JP"/>
        </w:rPr>
        <w:t>Question#3: An IAB-node can indicate to a parent node a desired UL Tx PSD range.</w:t>
      </w:r>
    </w:p>
    <w:p w14:paraId="6D80E761" w14:textId="77777777" w:rsidR="00833018" w:rsidRDefault="000E5AA8" w:rsidP="00833018">
      <w:pPr>
        <w:pStyle w:val="Observation"/>
        <w:numPr>
          <w:ilvl w:val="0"/>
          <w:numId w:val="0"/>
        </w:numPr>
        <w:ind w:left="360" w:hanging="360"/>
        <w:rPr>
          <w:rFonts w:eastAsia="SimSun"/>
          <w:b w:val="0"/>
          <w:bCs w:val="0"/>
          <w:lang w:val="en-US"/>
        </w:rPr>
      </w:pPr>
      <w:r>
        <w:rPr>
          <w:rFonts w:eastAsia="SimSun"/>
          <w:b w:val="0"/>
          <w:bCs w:val="0"/>
          <w:lang w:val="en-US"/>
        </w:rPr>
        <w:t>The question is not so clear, maybe it is asking the UL TX PSD range from a child IAB-MT and this question is formulated standing on the child IAB node (Thus it is this IAB-node to notify the parent node with its UL TX PSD range as capability)</w:t>
      </w:r>
    </w:p>
    <w:p w14:paraId="05395C51" w14:textId="2BD525E0" w:rsidR="000E5AA8" w:rsidRDefault="000E5AA8" w:rsidP="00833018">
      <w:pPr>
        <w:pStyle w:val="Observation"/>
        <w:numPr>
          <w:ilvl w:val="0"/>
          <w:numId w:val="0"/>
        </w:numPr>
        <w:ind w:left="360" w:hanging="360"/>
        <w:rPr>
          <w:rFonts w:eastAsia="SimSun"/>
          <w:b w:val="0"/>
          <w:bCs w:val="0"/>
          <w:lang w:val="en-US"/>
        </w:rPr>
      </w:pPr>
      <w:r>
        <w:rPr>
          <w:rFonts w:eastAsia="SimSun"/>
          <w:b w:val="0"/>
          <w:bCs w:val="0"/>
          <w:lang w:val="en-US"/>
        </w:rPr>
        <w:t xml:space="preserve">In Rel-16, the IAB-MT can adjust its PSD range with </w:t>
      </w:r>
      <w:r w:rsidR="4383D9CE" w:rsidRPr="29EBD98F">
        <w:rPr>
          <w:rFonts w:eastAsia="SimSun"/>
          <w:b w:val="0"/>
          <w:bCs w:val="0"/>
          <w:lang w:val="en-US"/>
        </w:rPr>
        <w:t>5</w:t>
      </w:r>
      <w:r>
        <w:rPr>
          <w:rFonts w:eastAsia="SimSun"/>
          <w:b w:val="0"/>
          <w:bCs w:val="0"/>
          <w:lang w:val="en-US"/>
        </w:rPr>
        <w:t xml:space="preserve"> dB for WA IAB-</w:t>
      </w:r>
      <w:r w:rsidR="004024B8">
        <w:rPr>
          <w:rFonts w:eastAsia="SimSun"/>
          <w:b w:val="0"/>
          <w:bCs w:val="0"/>
          <w:lang w:val="en-US"/>
        </w:rPr>
        <w:t xml:space="preserve">MT </w:t>
      </w:r>
      <w:r>
        <w:rPr>
          <w:rFonts w:eastAsia="SimSun"/>
          <w:b w:val="0"/>
          <w:bCs w:val="0"/>
          <w:lang w:val="en-US"/>
        </w:rPr>
        <w:t xml:space="preserve">and 10 dB for LA IAB-MT. </w:t>
      </w:r>
    </w:p>
    <w:p w14:paraId="2B1ADBFE" w14:textId="17B5D163" w:rsidR="00C61D1B" w:rsidRDefault="00C61D1B" w:rsidP="00833018">
      <w:pPr>
        <w:pStyle w:val="Observation"/>
        <w:numPr>
          <w:ilvl w:val="0"/>
          <w:numId w:val="0"/>
        </w:numPr>
        <w:ind w:left="360" w:hanging="360"/>
        <w:rPr>
          <w:rFonts w:eastAsia="SimSun"/>
          <w:b w:val="0"/>
          <w:bCs w:val="0"/>
          <w:lang w:val="en-US"/>
        </w:rPr>
      </w:pPr>
    </w:p>
    <w:p w14:paraId="37DC5943" w14:textId="77777777" w:rsidR="00C61D1B" w:rsidRDefault="00C61D1B" w:rsidP="00833018">
      <w:pPr>
        <w:pStyle w:val="Observation"/>
        <w:numPr>
          <w:ilvl w:val="0"/>
          <w:numId w:val="0"/>
        </w:numPr>
        <w:ind w:left="360" w:hanging="360"/>
        <w:rPr>
          <w:rFonts w:eastAsia="SimSun"/>
          <w:b w:val="0"/>
          <w:bCs w:val="0"/>
          <w:lang w:val="en-US"/>
        </w:rPr>
      </w:pPr>
    </w:p>
    <w:p w14:paraId="04974E72" w14:textId="5FDE5B71" w:rsidR="000E5AA8" w:rsidRDefault="000E5AA8" w:rsidP="000E5AA8">
      <w:pPr>
        <w:pStyle w:val="Observation"/>
        <w:numPr>
          <w:ilvl w:val="0"/>
          <w:numId w:val="0"/>
        </w:numPr>
        <w:rPr>
          <w:rFonts w:eastAsia="SimSun"/>
          <w:b w:val="0"/>
          <w:bCs w:val="0"/>
          <w:lang w:val="en-US"/>
        </w:rPr>
      </w:pPr>
      <w:r>
        <w:rPr>
          <w:rFonts w:eastAsia="SimSun"/>
          <w:b w:val="0"/>
          <w:bCs w:val="0"/>
          <w:lang w:val="en-US"/>
        </w:rPr>
        <w:t>Child</w:t>
      </w:r>
      <w:r w:rsidRPr="00833018">
        <w:rPr>
          <w:rFonts w:eastAsia="SimSun"/>
          <w:b w:val="0"/>
          <w:bCs w:val="0"/>
          <w:lang w:val="en-US"/>
        </w:rPr>
        <w:t xml:space="preserve"> </w:t>
      </w:r>
      <w:r>
        <w:rPr>
          <w:rFonts w:eastAsia="SimSun"/>
          <w:b w:val="0"/>
          <w:bCs w:val="0"/>
          <w:lang w:val="en-US"/>
        </w:rPr>
        <w:t xml:space="preserve">IAB-node could </w:t>
      </w:r>
      <w:r w:rsidR="004024B8">
        <w:rPr>
          <w:rFonts w:eastAsia="SimSun"/>
          <w:b w:val="0"/>
          <w:bCs w:val="0"/>
          <w:lang w:val="en-US"/>
        </w:rPr>
        <w:t xml:space="preserve">also </w:t>
      </w:r>
      <w:r>
        <w:rPr>
          <w:rFonts w:eastAsia="SimSun"/>
          <w:b w:val="0"/>
          <w:bCs w:val="0"/>
          <w:lang w:val="en-US"/>
        </w:rPr>
        <w:t>reduce the UL TX power by below means:</w:t>
      </w:r>
    </w:p>
    <w:p w14:paraId="3BA915AD" w14:textId="77777777" w:rsidR="000E5AA8" w:rsidRDefault="000E5AA8" w:rsidP="000E5AA8">
      <w:pPr>
        <w:pStyle w:val="Observation"/>
        <w:numPr>
          <w:ilvl w:val="0"/>
          <w:numId w:val="40"/>
        </w:numPr>
        <w:rPr>
          <w:rFonts w:eastAsia="SimSun"/>
          <w:b w:val="0"/>
          <w:bCs w:val="0"/>
          <w:lang w:val="en-US"/>
        </w:rPr>
      </w:pPr>
      <w:r>
        <w:rPr>
          <w:rFonts w:eastAsia="SimSun"/>
          <w:b w:val="0"/>
          <w:bCs w:val="0"/>
          <w:lang w:val="en-US"/>
        </w:rPr>
        <w:t xml:space="preserve">Configure a larger channel BW </w:t>
      </w:r>
    </w:p>
    <w:p w14:paraId="60B15268" w14:textId="44C24414" w:rsidR="000E5AA8" w:rsidRDefault="000E5AA8" w:rsidP="000E5AA8">
      <w:pPr>
        <w:pStyle w:val="Observation"/>
        <w:numPr>
          <w:ilvl w:val="0"/>
          <w:numId w:val="40"/>
        </w:numPr>
        <w:rPr>
          <w:rFonts w:eastAsia="SimSun"/>
          <w:b w:val="0"/>
          <w:bCs w:val="0"/>
          <w:lang w:val="en-US"/>
        </w:rPr>
      </w:pPr>
      <w:r>
        <w:rPr>
          <w:rFonts w:eastAsia="SimSun"/>
          <w:b w:val="0"/>
          <w:bCs w:val="0"/>
          <w:lang w:val="en-US"/>
        </w:rPr>
        <w:t xml:space="preserve">Reduce the antenna </w:t>
      </w:r>
      <w:r w:rsidR="00E62EBE">
        <w:rPr>
          <w:rFonts w:eastAsia="SimSun"/>
          <w:b w:val="0"/>
          <w:bCs w:val="0"/>
          <w:lang w:val="en-US"/>
        </w:rPr>
        <w:t xml:space="preserve">array </w:t>
      </w:r>
      <w:r>
        <w:rPr>
          <w:rFonts w:eastAsia="SimSun"/>
          <w:b w:val="0"/>
          <w:bCs w:val="0"/>
          <w:lang w:val="en-US"/>
        </w:rPr>
        <w:t xml:space="preserve">size </w:t>
      </w:r>
    </w:p>
    <w:p w14:paraId="0DB34157" w14:textId="77777777" w:rsidR="000E5AA8" w:rsidRDefault="000E5AA8" w:rsidP="000E5AA8">
      <w:pPr>
        <w:pStyle w:val="Observation"/>
        <w:numPr>
          <w:ilvl w:val="0"/>
          <w:numId w:val="0"/>
        </w:numPr>
        <w:ind w:left="360" w:hanging="360"/>
        <w:rPr>
          <w:rFonts w:eastAsia="SimSun"/>
          <w:b w:val="0"/>
          <w:bCs w:val="0"/>
          <w:lang w:val="en-US"/>
        </w:rPr>
      </w:pPr>
      <w:r>
        <w:rPr>
          <w:rFonts w:eastAsia="SimSun"/>
          <w:b w:val="0"/>
          <w:bCs w:val="0"/>
          <w:lang w:val="en-US"/>
        </w:rPr>
        <w:t xml:space="preserve">However, these methods may need restart the IAB-node to take effect and thus cannot respond </w:t>
      </w:r>
      <w:r w:rsidR="009B72E7">
        <w:rPr>
          <w:rFonts w:eastAsia="SimSun"/>
          <w:b w:val="0"/>
          <w:bCs w:val="0"/>
          <w:lang w:val="en-US"/>
        </w:rPr>
        <w:t xml:space="preserve">quickly </w:t>
      </w:r>
      <w:r>
        <w:rPr>
          <w:rFonts w:eastAsia="SimSun"/>
          <w:b w:val="0"/>
          <w:bCs w:val="0"/>
          <w:lang w:val="en-US"/>
        </w:rPr>
        <w:t>with the MAC-CE command.</w:t>
      </w:r>
    </w:p>
    <w:p w14:paraId="30DE6D1D" w14:textId="20F4605F" w:rsidR="000E5AA8" w:rsidRPr="002521DC" w:rsidRDefault="000E5AA8" w:rsidP="000E5AA8">
      <w:pPr>
        <w:pStyle w:val="Observation"/>
        <w:numPr>
          <w:ilvl w:val="0"/>
          <w:numId w:val="0"/>
        </w:numPr>
        <w:rPr>
          <w:rFonts w:eastAsia="DengXian"/>
          <w:lang w:val="en-US" w:eastAsia="zh-CN"/>
        </w:rPr>
      </w:pPr>
      <w:r w:rsidRPr="002521DC">
        <w:rPr>
          <w:rFonts w:eastAsia="DengXian"/>
          <w:lang w:val="en-US" w:eastAsia="zh-CN"/>
        </w:rPr>
        <w:t>Answer:</w:t>
      </w:r>
      <w:r w:rsidRPr="002521DC">
        <w:rPr>
          <w:rFonts w:eastAsia="SimSun"/>
        </w:rPr>
        <w:t xml:space="preserve"> </w:t>
      </w:r>
      <w:r w:rsidRPr="002521DC">
        <w:rPr>
          <w:rFonts w:eastAsia="DengXian"/>
          <w:lang w:val="en-US" w:eastAsia="zh-CN"/>
        </w:rPr>
        <w:t>Child WA IAB-MT could adjust the UL TX PSD -</w:t>
      </w:r>
      <w:r w:rsidR="78A9A8AA" w:rsidRPr="29EBD98F">
        <w:rPr>
          <w:rFonts w:eastAsia="DengXian"/>
          <w:lang w:val="en-US" w:eastAsia="zh-CN"/>
        </w:rPr>
        <w:t>5</w:t>
      </w:r>
      <w:r w:rsidRPr="002521DC">
        <w:rPr>
          <w:rFonts w:eastAsia="DengXian"/>
          <w:lang w:val="en-US" w:eastAsia="zh-CN"/>
        </w:rPr>
        <w:t xml:space="preserve"> dB and child LA IAB-MT could adjust the UL TX PSD -10dB.</w:t>
      </w:r>
    </w:p>
    <w:p w14:paraId="600CC873" w14:textId="77777777" w:rsidR="000E5AA8" w:rsidRPr="00833018" w:rsidRDefault="000E5AA8" w:rsidP="00833018">
      <w:pPr>
        <w:pStyle w:val="Observation"/>
        <w:numPr>
          <w:ilvl w:val="0"/>
          <w:numId w:val="0"/>
        </w:numPr>
        <w:ind w:left="360" w:hanging="360"/>
        <w:rPr>
          <w:rFonts w:eastAsia="SimSun"/>
          <w:b w:val="0"/>
          <w:bCs w:val="0"/>
          <w:lang w:val="en-US"/>
        </w:rPr>
      </w:pPr>
    </w:p>
    <w:p w14:paraId="6572D897" w14:textId="77777777" w:rsidR="00E2572C" w:rsidRDefault="00E2572C" w:rsidP="00E2572C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01EBF984" w14:textId="77777777" w:rsidR="000363C0" w:rsidRDefault="0040432E" w:rsidP="000363C0">
      <w:pPr>
        <w:pStyle w:val="B20"/>
        <w:ind w:left="0" w:firstLine="0"/>
        <w:rPr>
          <w:bCs/>
          <w:lang w:val="en-US" w:eastAsia="zh-CN"/>
        </w:rPr>
      </w:pPr>
      <w:r>
        <w:rPr>
          <w:bCs/>
          <w:lang w:val="en-US" w:eastAsia="zh-CN"/>
        </w:rPr>
        <w:t>In this paper, the LS response is analyzed with below observations and LS reply is suggest in Annex:</w:t>
      </w:r>
    </w:p>
    <w:p w14:paraId="54CFFC91" w14:textId="45A67286" w:rsidR="0040432E" w:rsidRDefault="0040432E" w:rsidP="000363C0">
      <w:pPr>
        <w:pStyle w:val="B20"/>
        <w:ind w:left="0" w:firstLine="0"/>
        <w:rPr>
          <w:bCs/>
          <w:lang w:val="en-US" w:eastAsia="zh-CN"/>
        </w:rPr>
      </w:pPr>
      <w:r>
        <w:rPr>
          <w:bCs/>
          <w:lang w:val="en-US" w:eastAsia="zh-CN"/>
        </w:rPr>
        <w:fldChar w:fldCharType="begin"/>
      </w:r>
      <w:r>
        <w:rPr>
          <w:bCs/>
          <w:lang w:val="en-US" w:eastAsia="zh-CN"/>
        </w:rPr>
        <w:instrText xml:space="preserve"> REF _Ref90301090 \n \h </w:instrText>
      </w:r>
      <w:r>
        <w:rPr>
          <w:bCs/>
          <w:lang w:val="en-US" w:eastAsia="zh-CN"/>
        </w:rPr>
      </w:r>
      <w:r>
        <w:rPr>
          <w:bCs/>
          <w:lang w:val="en-US" w:eastAsia="zh-CN"/>
        </w:rPr>
        <w:fldChar w:fldCharType="separate"/>
      </w:r>
      <w:r w:rsidR="00394F81">
        <w:rPr>
          <w:bCs/>
          <w:lang w:val="en-US" w:eastAsia="zh-CN"/>
        </w:rPr>
        <w:t>Observation 1</w:t>
      </w:r>
      <w:r>
        <w:rPr>
          <w:bCs/>
          <w:lang w:val="en-US" w:eastAsia="zh-CN"/>
        </w:rPr>
        <w:fldChar w:fldCharType="end"/>
      </w:r>
      <w:r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fldChar w:fldCharType="begin"/>
      </w:r>
      <w:r>
        <w:rPr>
          <w:bCs/>
          <w:lang w:val="en-US" w:eastAsia="zh-CN"/>
        </w:rPr>
        <w:instrText xml:space="preserve"> REF _Ref90301090 \h </w:instrText>
      </w:r>
      <w:r>
        <w:rPr>
          <w:bCs/>
          <w:lang w:val="en-US" w:eastAsia="zh-CN"/>
        </w:rPr>
      </w:r>
      <w:r>
        <w:rPr>
          <w:bCs/>
          <w:lang w:val="en-US" w:eastAsia="zh-CN"/>
        </w:rPr>
        <w:fldChar w:fldCharType="separate"/>
      </w:r>
      <w:r w:rsidR="00394F81">
        <w:rPr>
          <w:lang w:val="en-US"/>
        </w:rPr>
        <w:t xml:space="preserve">The PSD dynamic range limitation of the receiver </w:t>
      </w:r>
      <w:r w:rsidR="00394F81" w:rsidRPr="3D9A0BC1">
        <w:rPr>
          <w:lang w:val="en-US"/>
        </w:rPr>
        <w:t>RF requirements</w:t>
      </w:r>
      <w:r w:rsidR="00394F81">
        <w:rPr>
          <w:lang w:val="en-US"/>
        </w:rPr>
        <w:t xml:space="preserve"> should be considered </w:t>
      </w:r>
      <w:proofErr w:type="spellStart"/>
      <w:r w:rsidR="00394F81">
        <w:rPr>
          <w:lang w:val="en-US"/>
        </w:rPr>
        <w:t>first.</w:t>
      </w:r>
      <w:r>
        <w:rPr>
          <w:bCs/>
          <w:lang w:val="en-US" w:eastAsia="zh-CN"/>
        </w:rPr>
        <w:fldChar w:fldCharType="end"/>
      </w:r>
      <w:r>
        <w:rPr>
          <w:bCs/>
          <w:lang w:val="en-US" w:eastAsia="zh-CN"/>
        </w:rPr>
        <w:fldChar w:fldCharType="begin"/>
      </w:r>
      <w:r>
        <w:rPr>
          <w:bCs/>
          <w:lang w:val="en-US" w:eastAsia="zh-CN"/>
        </w:rPr>
        <w:instrText xml:space="preserve"> REF _Ref90301101 \n \h </w:instrText>
      </w:r>
      <w:r>
        <w:rPr>
          <w:bCs/>
          <w:lang w:val="en-US" w:eastAsia="zh-CN"/>
        </w:rPr>
      </w:r>
      <w:r>
        <w:rPr>
          <w:bCs/>
          <w:lang w:val="en-US" w:eastAsia="zh-CN"/>
        </w:rPr>
        <w:fldChar w:fldCharType="separate"/>
      </w:r>
      <w:r w:rsidR="00394F81">
        <w:rPr>
          <w:bCs/>
          <w:lang w:val="en-US" w:eastAsia="zh-CN"/>
        </w:rPr>
        <w:t>Observation</w:t>
      </w:r>
      <w:proofErr w:type="spellEnd"/>
      <w:r w:rsidR="00394F81">
        <w:rPr>
          <w:bCs/>
          <w:lang w:val="en-US" w:eastAsia="zh-CN"/>
        </w:rPr>
        <w:t xml:space="preserve"> 2</w:t>
      </w:r>
      <w:r>
        <w:rPr>
          <w:bCs/>
          <w:lang w:val="en-US" w:eastAsia="zh-CN"/>
        </w:rPr>
        <w:fldChar w:fldCharType="end"/>
      </w:r>
    </w:p>
    <w:p w14:paraId="4A1928AF" w14:textId="6CBC9409" w:rsidR="0040432E" w:rsidRDefault="0040432E" w:rsidP="000363C0">
      <w:pPr>
        <w:pStyle w:val="B20"/>
        <w:ind w:left="0" w:firstLine="0"/>
        <w:rPr>
          <w:bCs/>
          <w:lang w:val="en-US" w:eastAsia="zh-CN"/>
        </w:rPr>
      </w:pPr>
      <w:r>
        <w:rPr>
          <w:bCs/>
          <w:lang w:val="en-US" w:eastAsia="zh-CN"/>
        </w:rPr>
        <w:fldChar w:fldCharType="begin"/>
      </w:r>
      <w:r>
        <w:rPr>
          <w:bCs/>
          <w:lang w:val="en-US" w:eastAsia="zh-CN"/>
        </w:rPr>
        <w:instrText xml:space="preserve"> REF _Ref90301101 \n \h </w:instrText>
      </w:r>
      <w:r>
        <w:rPr>
          <w:bCs/>
          <w:lang w:val="en-US" w:eastAsia="zh-CN"/>
        </w:rPr>
      </w:r>
      <w:r>
        <w:rPr>
          <w:bCs/>
          <w:lang w:val="en-US" w:eastAsia="zh-CN"/>
        </w:rPr>
        <w:fldChar w:fldCharType="separate"/>
      </w:r>
      <w:r w:rsidR="00394F81">
        <w:rPr>
          <w:bCs/>
          <w:lang w:val="en-US" w:eastAsia="zh-CN"/>
        </w:rPr>
        <w:t>Observation 2</w:t>
      </w:r>
      <w:r>
        <w:rPr>
          <w:bCs/>
          <w:lang w:val="en-US" w:eastAsia="zh-CN"/>
        </w:rPr>
        <w:fldChar w:fldCharType="end"/>
      </w:r>
      <w:r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fldChar w:fldCharType="begin"/>
      </w:r>
      <w:r>
        <w:rPr>
          <w:bCs/>
          <w:lang w:val="en-US" w:eastAsia="zh-CN"/>
        </w:rPr>
        <w:instrText xml:space="preserve"> REF _Ref90301101 \h </w:instrText>
      </w:r>
      <w:r>
        <w:rPr>
          <w:bCs/>
          <w:lang w:val="en-US" w:eastAsia="zh-CN"/>
        </w:rPr>
      </w:r>
      <w:r>
        <w:rPr>
          <w:bCs/>
          <w:lang w:val="en-US" w:eastAsia="zh-CN"/>
        </w:rPr>
        <w:fldChar w:fldCharType="separate"/>
      </w:r>
      <w:r w:rsidR="00394F81">
        <w:rPr>
          <w:lang w:val="en-US"/>
        </w:rPr>
        <w:t>Only MT/DU shared architecture of an IAB-node is valid in the context of the LS response.</w:t>
      </w:r>
      <w:r>
        <w:rPr>
          <w:bCs/>
          <w:lang w:val="en-US" w:eastAsia="zh-CN"/>
        </w:rPr>
        <w:fldChar w:fldCharType="end"/>
      </w:r>
    </w:p>
    <w:p w14:paraId="423AA288" w14:textId="2976181C" w:rsidR="0040432E" w:rsidRDefault="0040432E" w:rsidP="000363C0">
      <w:pPr>
        <w:pStyle w:val="B20"/>
        <w:ind w:left="0" w:firstLine="0"/>
        <w:rPr>
          <w:bCs/>
          <w:lang w:val="en-US" w:eastAsia="zh-CN"/>
        </w:rPr>
      </w:pPr>
      <w:r>
        <w:rPr>
          <w:bCs/>
          <w:lang w:val="en-US" w:eastAsia="zh-CN"/>
        </w:rPr>
        <w:fldChar w:fldCharType="begin"/>
      </w:r>
      <w:r>
        <w:rPr>
          <w:bCs/>
          <w:lang w:val="en-US" w:eastAsia="zh-CN"/>
        </w:rPr>
        <w:instrText xml:space="preserve"> REF _Ref90301131 \n \h </w:instrText>
      </w:r>
      <w:r>
        <w:rPr>
          <w:bCs/>
          <w:lang w:val="en-US" w:eastAsia="zh-CN"/>
        </w:rPr>
      </w:r>
      <w:r>
        <w:rPr>
          <w:bCs/>
          <w:lang w:val="en-US" w:eastAsia="zh-CN"/>
        </w:rPr>
        <w:fldChar w:fldCharType="separate"/>
      </w:r>
      <w:r w:rsidR="00394F81">
        <w:rPr>
          <w:bCs/>
          <w:lang w:val="en-US" w:eastAsia="zh-CN"/>
        </w:rPr>
        <w:t>Observation 3</w:t>
      </w:r>
      <w:r>
        <w:rPr>
          <w:bCs/>
          <w:lang w:val="en-US" w:eastAsia="zh-CN"/>
        </w:rPr>
        <w:fldChar w:fldCharType="end"/>
      </w:r>
      <w:r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fldChar w:fldCharType="begin"/>
      </w:r>
      <w:r>
        <w:rPr>
          <w:bCs/>
          <w:lang w:val="en-US" w:eastAsia="zh-CN"/>
        </w:rPr>
        <w:instrText xml:space="preserve"> REF _Ref90301131 \h </w:instrText>
      </w:r>
      <w:r>
        <w:rPr>
          <w:bCs/>
          <w:lang w:val="en-US" w:eastAsia="zh-CN"/>
        </w:rPr>
      </w:r>
      <w:r>
        <w:rPr>
          <w:bCs/>
          <w:lang w:val="en-US" w:eastAsia="zh-CN"/>
        </w:rPr>
        <w:fldChar w:fldCharType="separate"/>
      </w:r>
      <w:r w:rsidR="00394F81">
        <w:t>PSD dynamic range for simultaneous receiving should be based on Rel-16 IAB receiver requirement.</w:t>
      </w:r>
      <w:r>
        <w:rPr>
          <w:bCs/>
          <w:lang w:val="en-US" w:eastAsia="zh-CN"/>
        </w:rPr>
        <w:fldChar w:fldCharType="end"/>
      </w:r>
    </w:p>
    <w:p w14:paraId="5E7A16E4" w14:textId="5B92CC8C" w:rsidR="0040432E" w:rsidRDefault="0040432E" w:rsidP="000363C0">
      <w:pPr>
        <w:pStyle w:val="B20"/>
        <w:ind w:left="0" w:firstLine="0"/>
        <w:rPr>
          <w:bCs/>
          <w:lang w:val="en-US" w:eastAsia="zh-CN"/>
        </w:rPr>
      </w:pPr>
      <w:r>
        <w:rPr>
          <w:bCs/>
          <w:lang w:val="en-US" w:eastAsia="zh-CN"/>
        </w:rPr>
        <w:fldChar w:fldCharType="begin"/>
      </w:r>
      <w:r>
        <w:rPr>
          <w:bCs/>
          <w:lang w:val="en-US" w:eastAsia="zh-CN"/>
        </w:rPr>
        <w:instrText xml:space="preserve"> REF _Ref90301143 \n \h </w:instrText>
      </w:r>
      <w:r>
        <w:rPr>
          <w:bCs/>
          <w:lang w:val="en-US" w:eastAsia="zh-CN"/>
        </w:rPr>
      </w:r>
      <w:r>
        <w:rPr>
          <w:bCs/>
          <w:lang w:val="en-US" w:eastAsia="zh-CN"/>
        </w:rPr>
        <w:fldChar w:fldCharType="separate"/>
      </w:r>
      <w:r w:rsidR="00394F81">
        <w:rPr>
          <w:bCs/>
          <w:lang w:val="en-US" w:eastAsia="zh-CN"/>
        </w:rPr>
        <w:t>Observation 4</w:t>
      </w:r>
      <w:r>
        <w:rPr>
          <w:bCs/>
          <w:lang w:val="en-US" w:eastAsia="zh-CN"/>
        </w:rPr>
        <w:fldChar w:fldCharType="end"/>
      </w:r>
      <w:r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fldChar w:fldCharType="begin"/>
      </w:r>
      <w:r>
        <w:rPr>
          <w:bCs/>
          <w:lang w:val="en-US" w:eastAsia="zh-CN"/>
        </w:rPr>
        <w:instrText xml:space="preserve"> REF _Ref90301143 \h </w:instrText>
      </w:r>
      <w:r>
        <w:rPr>
          <w:bCs/>
          <w:lang w:val="en-US" w:eastAsia="zh-CN"/>
        </w:rPr>
      </w:r>
      <w:r>
        <w:rPr>
          <w:bCs/>
          <w:lang w:val="en-US" w:eastAsia="zh-CN"/>
        </w:rPr>
        <w:fldChar w:fldCharType="separate"/>
      </w:r>
      <w:r w:rsidR="00394F81">
        <w:t>Around 17 dB PSD range could be tolerated for the in-band operation of simultaneous IAB-MT and IAB-DU receiving.</w:t>
      </w:r>
      <w:r>
        <w:rPr>
          <w:bCs/>
          <w:lang w:val="en-US" w:eastAsia="zh-CN"/>
        </w:rPr>
        <w:fldChar w:fldCharType="end"/>
      </w:r>
    </w:p>
    <w:p w14:paraId="0CCD20B8" w14:textId="1032FC46" w:rsidR="0040432E" w:rsidRDefault="0040432E" w:rsidP="000363C0">
      <w:pPr>
        <w:pStyle w:val="B20"/>
        <w:ind w:left="0" w:firstLine="0"/>
        <w:rPr>
          <w:bCs/>
          <w:lang w:val="en-US" w:eastAsia="zh-CN"/>
        </w:rPr>
      </w:pPr>
      <w:r>
        <w:rPr>
          <w:bCs/>
          <w:lang w:val="en-US" w:eastAsia="zh-CN"/>
        </w:rPr>
        <w:fldChar w:fldCharType="begin"/>
      </w:r>
      <w:r>
        <w:rPr>
          <w:bCs/>
          <w:lang w:val="en-US" w:eastAsia="zh-CN"/>
        </w:rPr>
        <w:instrText xml:space="preserve"> REF _Ref90301153 \n \h </w:instrText>
      </w:r>
      <w:r>
        <w:rPr>
          <w:bCs/>
          <w:lang w:val="en-US" w:eastAsia="zh-CN"/>
        </w:rPr>
      </w:r>
      <w:r>
        <w:rPr>
          <w:bCs/>
          <w:lang w:val="en-US" w:eastAsia="zh-CN"/>
        </w:rPr>
        <w:fldChar w:fldCharType="separate"/>
      </w:r>
      <w:r w:rsidR="00394F81">
        <w:rPr>
          <w:bCs/>
          <w:lang w:val="en-US" w:eastAsia="zh-CN"/>
        </w:rPr>
        <w:t>Observation 5</w:t>
      </w:r>
      <w:r>
        <w:rPr>
          <w:bCs/>
          <w:lang w:val="en-US" w:eastAsia="zh-CN"/>
        </w:rPr>
        <w:fldChar w:fldCharType="end"/>
      </w:r>
      <w:r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fldChar w:fldCharType="begin"/>
      </w:r>
      <w:r>
        <w:rPr>
          <w:bCs/>
          <w:lang w:val="en-US" w:eastAsia="zh-CN"/>
        </w:rPr>
        <w:instrText xml:space="preserve"> REF _Ref90301153 \h </w:instrText>
      </w:r>
      <w:r>
        <w:rPr>
          <w:bCs/>
          <w:lang w:val="en-US" w:eastAsia="zh-CN"/>
        </w:rPr>
      </w:r>
      <w:r>
        <w:rPr>
          <w:bCs/>
          <w:lang w:val="en-US" w:eastAsia="zh-CN"/>
        </w:rPr>
        <w:fldChar w:fldCharType="separate"/>
      </w:r>
      <w:r w:rsidR="00394F81">
        <w:t>Around 37 dB ~ 43 dB PSD range could be tolerated for the out-of-band operation of simultaneous WA IAB-MT and WA IAB-DU for type 1-H and 1-O in FR1 receiving depending on the SCS and channel BW.</w:t>
      </w:r>
      <w:r>
        <w:rPr>
          <w:bCs/>
          <w:lang w:val="en-US" w:eastAsia="zh-CN"/>
        </w:rPr>
        <w:fldChar w:fldCharType="end"/>
      </w:r>
    </w:p>
    <w:p w14:paraId="346CD7EF" w14:textId="2E95E579" w:rsidR="0040432E" w:rsidRDefault="0040432E" w:rsidP="000363C0">
      <w:pPr>
        <w:pStyle w:val="B20"/>
        <w:ind w:left="0" w:firstLine="0"/>
        <w:rPr>
          <w:bCs/>
          <w:lang w:val="en-US" w:eastAsia="zh-CN"/>
        </w:rPr>
      </w:pPr>
      <w:r>
        <w:rPr>
          <w:bCs/>
          <w:lang w:val="en-US" w:eastAsia="zh-CN"/>
        </w:rPr>
        <w:fldChar w:fldCharType="begin"/>
      </w:r>
      <w:r>
        <w:rPr>
          <w:bCs/>
          <w:lang w:val="en-US" w:eastAsia="zh-CN"/>
        </w:rPr>
        <w:instrText xml:space="preserve"> REF _Ref90301164 \n \h </w:instrText>
      </w:r>
      <w:r>
        <w:rPr>
          <w:bCs/>
          <w:lang w:val="en-US" w:eastAsia="zh-CN"/>
        </w:rPr>
      </w:r>
      <w:r>
        <w:rPr>
          <w:bCs/>
          <w:lang w:val="en-US" w:eastAsia="zh-CN"/>
        </w:rPr>
        <w:fldChar w:fldCharType="separate"/>
      </w:r>
      <w:r w:rsidR="00394F81">
        <w:rPr>
          <w:bCs/>
          <w:lang w:val="en-US" w:eastAsia="zh-CN"/>
        </w:rPr>
        <w:t>Observation 6</w:t>
      </w:r>
      <w:r>
        <w:rPr>
          <w:bCs/>
          <w:lang w:val="en-US" w:eastAsia="zh-CN"/>
        </w:rPr>
        <w:fldChar w:fldCharType="end"/>
      </w:r>
      <w:r>
        <w:rPr>
          <w:bCs/>
          <w:lang w:val="en-US" w:eastAsia="zh-CN"/>
        </w:rPr>
        <w:t xml:space="preserve">  </w:t>
      </w:r>
      <w:r>
        <w:rPr>
          <w:bCs/>
          <w:lang w:val="en-US" w:eastAsia="zh-CN"/>
        </w:rPr>
        <w:fldChar w:fldCharType="begin"/>
      </w:r>
      <w:r>
        <w:rPr>
          <w:bCs/>
          <w:lang w:val="en-US" w:eastAsia="zh-CN"/>
        </w:rPr>
        <w:instrText xml:space="preserve"> REF _Ref90301164 \h </w:instrText>
      </w:r>
      <w:r>
        <w:rPr>
          <w:bCs/>
          <w:lang w:val="en-US" w:eastAsia="zh-CN"/>
        </w:rPr>
      </w:r>
      <w:r>
        <w:rPr>
          <w:bCs/>
          <w:lang w:val="en-US" w:eastAsia="zh-CN"/>
        </w:rPr>
        <w:fldChar w:fldCharType="separate"/>
      </w:r>
      <w:r w:rsidR="00394F81" w:rsidRPr="00C02B48">
        <w:t xml:space="preserve">Around </w:t>
      </w:r>
      <w:r w:rsidR="00394F81">
        <w:t>45</w:t>
      </w:r>
      <w:r w:rsidR="00394F81" w:rsidRPr="00C02B48">
        <w:t xml:space="preserve"> dB ~ </w:t>
      </w:r>
      <w:r w:rsidR="00394F81">
        <w:t>51</w:t>
      </w:r>
      <w:r w:rsidR="00394F81" w:rsidRPr="00C02B48">
        <w:t xml:space="preserve"> dB PSD range could be </w:t>
      </w:r>
      <w:r w:rsidR="00394F81">
        <w:t xml:space="preserve">tolerated </w:t>
      </w:r>
      <w:r w:rsidR="00394F81" w:rsidRPr="00C02B48">
        <w:t xml:space="preserve">for the out-of-band operation of simultaneous </w:t>
      </w:r>
      <w:r w:rsidR="00394F81">
        <w:t xml:space="preserve">LA </w:t>
      </w:r>
      <w:r w:rsidR="00394F81" w:rsidRPr="00C02B48">
        <w:t xml:space="preserve">IAB-MT and </w:t>
      </w:r>
      <w:r w:rsidR="00394F81">
        <w:t xml:space="preserve">LA </w:t>
      </w:r>
      <w:r w:rsidR="00394F81" w:rsidRPr="00C02B48">
        <w:t>IAB-DU for type 1-H and 1-O in FR1 receiving depending on the SCS and channel BW.</w:t>
      </w:r>
      <w:r>
        <w:rPr>
          <w:bCs/>
          <w:lang w:val="en-US" w:eastAsia="zh-CN"/>
        </w:rPr>
        <w:fldChar w:fldCharType="end"/>
      </w:r>
    </w:p>
    <w:p w14:paraId="4EA4C24A" w14:textId="1BE9497E" w:rsidR="0040432E" w:rsidRDefault="0040432E" w:rsidP="000363C0">
      <w:pPr>
        <w:pStyle w:val="B20"/>
        <w:ind w:left="0" w:firstLine="0"/>
        <w:rPr>
          <w:bCs/>
          <w:lang w:val="en-US" w:eastAsia="zh-CN"/>
        </w:rPr>
      </w:pPr>
      <w:r>
        <w:rPr>
          <w:bCs/>
          <w:lang w:val="en-US" w:eastAsia="zh-CN"/>
        </w:rPr>
        <w:fldChar w:fldCharType="begin"/>
      </w:r>
      <w:r>
        <w:rPr>
          <w:bCs/>
          <w:lang w:val="en-US" w:eastAsia="zh-CN"/>
        </w:rPr>
        <w:instrText xml:space="preserve"> REF _Ref90301176 \n \h </w:instrText>
      </w:r>
      <w:r>
        <w:rPr>
          <w:bCs/>
          <w:lang w:val="en-US" w:eastAsia="zh-CN"/>
        </w:rPr>
      </w:r>
      <w:r>
        <w:rPr>
          <w:bCs/>
          <w:lang w:val="en-US" w:eastAsia="zh-CN"/>
        </w:rPr>
        <w:fldChar w:fldCharType="separate"/>
      </w:r>
      <w:r w:rsidR="00394F81">
        <w:rPr>
          <w:bCs/>
          <w:lang w:val="en-US" w:eastAsia="zh-CN"/>
        </w:rPr>
        <w:t>Observation 7</w:t>
      </w:r>
      <w:r>
        <w:rPr>
          <w:bCs/>
          <w:lang w:val="en-US" w:eastAsia="zh-CN"/>
        </w:rPr>
        <w:fldChar w:fldCharType="end"/>
      </w:r>
      <w:r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fldChar w:fldCharType="begin"/>
      </w:r>
      <w:r>
        <w:rPr>
          <w:bCs/>
          <w:lang w:val="en-US" w:eastAsia="zh-CN"/>
        </w:rPr>
        <w:instrText xml:space="preserve"> REF _Ref90301176 \h </w:instrText>
      </w:r>
      <w:r>
        <w:rPr>
          <w:bCs/>
          <w:lang w:val="en-US" w:eastAsia="zh-CN"/>
        </w:rPr>
      </w:r>
      <w:r>
        <w:rPr>
          <w:bCs/>
          <w:lang w:val="en-US" w:eastAsia="zh-CN"/>
        </w:rPr>
        <w:fldChar w:fldCharType="separate"/>
      </w:r>
      <w:r w:rsidR="00394F81">
        <w:t>Around 24 dB PSD range could be tolerated for the out-of-band operation of simultaneous WA/LA IAB-MT and WA/LA IAB-DU for type 2-O in FR2 receiving depending on the SCS and channel</w:t>
      </w:r>
      <w:r>
        <w:rPr>
          <w:bCs/>
          <w:lang w:val="en-US" w:eastAsia="zh-CN"/>
        </w:rPr>
        <w:fldChar w:fldCharType="end"/>
      </w:r>
    </w:p>
    <w:p w14:paraId="21BE8240" w14:textId="6C4AF61A" w:rsidR="0040432E" w:rsidRPr="008F30A6" w:rsidRDefault="0040432E" w:rsidP="000363C0">
      <w:pPr>
        <w:pStyle w:val="B20"/>
        <w:ind w:left="0" w:firstLine="0"/>
        <w:rPr>
          <w:bCs/>
          <w:lang w:val="en-US" w:eastAsia="zh-CN"/>
        </w:rPr>
      </w:pPr>
      <w:r>
        <w:rPr>
          <w:bCs/>
          <w:lang w:val="en-US" w:eastAsia="zh-CN"/>
        </w:rPr>
        <w:fldChar w:fldCharType="begin"/>
      </w:r>
      <w:r>
        <w:rPr>
          <w:bCs/>
          <w:lang w:val="en-US" w:eastAsia="zh-CN"/>
        </w:rPr>
        <w:instrText xml:space="preserve"> REF _Ref90301207 \n \h </w:instrText>
      </w:r>
      <w:r>
        <w:rPr>
          <w:bCs/>
          <w:lang w:val="en-US" w:eastAsia="zh-CN"/>
        </w:rPr>
      </w:r>
      <w:r>
        <w:rPr>
          <w:bCs/>
          <w:lang w:val="en-US" w:eastAsia="zh-CN"/>
        </w:rPr>
        <w:fldChar w:fldCharType="separate"/>
      </w:r>
      <w:r w:rsidR="00394F81">
        <w:rPr>
          <w:bCs/>
          <w:lang w:val="en-US" w:eastAsia="zh-CN"/>
        </w:rPr>
        <w:t>Observation 8</w:t>
      </w:r>
      <w:r>
        <w:rPr>
          <w:bCs/>
          <w:lang w:val="en-US" w:eastAsia="zh-CN"/>
        </w:rPr>
        <w:fldChar w:fldCharType="end"/>
      </w:r>
      <w:r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fldChar w:fldCharType="begin"/>
      </w:r>
      <w:r>
        <w:rPr>
          <w:bCs/>
          <w:lang w:val="en-US" w:eastAsia="zh-CN"/>
        </w:rPr>
        <w:instrText xml:space="preserve"> REF _Ref90301207 \h </w:instrText>
      </w:r>
      <w:r>
        <w:rPr>
          <w:bCs/>
          <w:lang w:val="en-US" w:eastAsia="zh-CN"/>
        </w:rPr>
      </w:r>
      <w:r>
        <w:rPr>
          <w:bCs/>
          <w:lang w:val="en-US" w:eastAsia="zh-CN"/>
        </w:rPr>
        <w:fldChar w:fldCharType="separate"/>
      </w:r>
      <w:r w:rsidR="00394F81">
        <w:t>Parent IAB-DU for type 1-H and 1-O could adjust the RE Tx DL power with -3 dB for 16QAM and 0 dB for 64 QAM when the average transmitted power is kept the same (</w:t>
      </w:r>
      <w:proofErr w:type="spellStart"/>
      <w:r w:rsidR="00394F81">
        <w:t>P</w:t>
      </w:r>
      <w:r w:rsidR="00394F81">
        <w:rPr>
          <w:vertAlign w:val="subscript"/>
        </w:rPr>
        <w:t>max,c,AC</w:t>
      </w:r>
      <w:proofErr w:type="spellEnd"/>
      <w:r w:rsidR="00394F81">
        <w:t xml:space="preserve"> </w:t>
      </w:r>
      <w:r w:rsidR="00394F81">
        <w:rPr>
          <w:rFonts w:cs="v5.0.0"/>
          <w:iCs/>
          <w:lang w:val="en-US" w:eastAsia="zh-CN"/>
        </w:rPr>
        <w:t xml:space="preserve">or </w:t>
      </w:r>
      <w:proofErr w:type="spellStart"/>
      <w:r w:rsidR="00394F81">
        <w:t>P</w:t>
      </w:r>
      <w:r w:rsidR="00394F81">
        <w:rPr>
          <w:vertAlign w:val="subscript"/>
        </w:rPr>
        <w:t>max,c,TABC</w:t>
      </w:r>
      <w:proofErr w:type="spellEnd"/>
      <w:r w:rsidR="00394F81">
        <w:t xml:space="preserve"> or </w:t>
      </w:r>
      <w:proofErr w:type="spellStart"/>
      <w:r w:rsidR="00394F81" w:rsidRPr="00F95B02">
        <w:t>P</w:t>
      </w:r>
      <w:r w:rsidR="00394F81" w:rsidRPr="00F95B02">
        <w:rPr>
          <w:vertAlign w:val="subscript"/>
        </w:rPr>
        <w:t>max</w:t>
      </w:r>
      <w:r w:rsidR="00394F81" w:rsidRPr="00F95B02">
        <w:rPr>
          <w:vertAlign w:val="subscript"/>
          <w:lang w:eastAsia="zh-CN"/>
        </w:rPr>
        <w:t>,c,EIRP</w:t>
      </w:r>
      <w:proofErr w:type="spellEnd"/>
      <w:r w:rsidR="00394F81">
        <w:rPr>
          <w:vertAlign w:val="subscript"/>
          <w:lang w:eastAsia="zh-CN"/>
        </w:rPr>
        <w:t>)</w:t>
      </w:r>
      <w:r>
        <w:rPr>
          <w:bCs/>
          <w:lang w:val="en-US" w:eastAsia="zh-CN"/>
        </w:rPr>
        <w:fldChar w:fldCharType="end"/>
      </w:r>
    </w:p>
    <w:p w14:paraId="2497A446" w14:textId="77777777" w:rsidR="000363C0" w:rsidRDefault="000363C0" w:rsidP="009F5C86">
      <w:pPr>
        <w:rPr>
          <w:lang w:val="en-US"/>
        </w:rPr>
      </w:pPr>
    </w:p>
    <w:p w14:paraId="6885CECB" w14:textId="77777777" w:rsidR="009506E1" w:rsidRPr="009177A5" w:rsidRDefault="009506E1" w:rsidP="009506E1">
      <w:pPr>
        <w:pStyle w:val="Heading1"/>
        <w:rPr>
          <w:lang w:val="en-US"/>
        </w:rPr>
      </w:pPr>
      <w:r w:rsidRPr="009177A5">
        <w:rPr>
          <w:lang w:val="en-US"/>
        </w:rPr>
        <w:lastRenderedPageBreak/>
        <w:t>References</w:t>
      </w:r>
    </w:p>
    <w:p w14:paraId="705B38E1" w14:textId="77777777" w:rsidR="00646040" w:rsidRPr="006E66A1" w:rsidRDefault="00DA5AC3" w:rsidP="00DC4AC0">
      <w:pPr>
        <w:numPr>
          <w:ilvl w:val="0"/>
          <w:numId w:val="9"/>
        </w:numPr>
      </w:pPr>
      <w:r>
        <w:t>R1-2112973</w:t>
      </w:r>
      <w:r w:rsidR="0055789D" w:rsidRPr="00B614FB">
        <w:rPr>
          <w:lang w:val="en-US" w:eastAsia="ja-JP"/>
        </w:rPr>
        <w:t xml:space="preserve">, </w:t>
      </w:r>
      <w:r w:rsidR="00B614FB" w:rsidRPr="00B614FB">
        <w:rPr>
          <w:lang w:val="en-US" w:eastAsia="ja-JP"/>
        </w:rPr>
        <w:t xml:space="preserve">LS on range of power control parameters for </w:t>
      </w:r>
      <w:proofErr w:type="spellStart"/>
      <w:r w:rsidR="00B614FB" w:rsidRPr="00B614FB">
        <w:rPr>
          <w:lang w:val="en-US" w:eastAsia="ja-JP"/>
        </w:rPr>
        <w:t>eIAB</w:t>
      </w:r>
      <w:proofErr w:type="spellEnd"/>
      <w:r w:rsidR="00B614FB">
        <w:rPr>
          <w:lang w:val="en-US" w:eastAsia="ja-JP"/>
        </w:rPr>
        <w:t xml:space="preserve">, </w:t>
      </w:r>
      <w:r w:rsidR="00B614FB" w:rsidRPr="00B614FB">
        <w:rPr>
          <w:lang w:val="en-US" w:eastAsia="ja-JP"/>
        </w:rPr>
        <w:t>Qualcomm</w:t>
      </w:r>
    </w:p>
    <w:p w14:paraId="76A20898" w14:textId="77777777" w:rsidR="006E66A1" w:rsidRPr="008F30A6" w:rsidRDefault="006E66A1" w:rsidP="00DC4AC0">
      <w:pPr>
        <w:numPr>
          <w:ilvl w:val="0"/>
          <w:numId w:val="9"/>
        </w:numPr>
      </w:pPr>
      <w:r w:rsidRPr="006E66A1">
        <w:t>R4-2115645</w:t>
      </w:r>
      <w:r>
        <w:t xml:space="preserve">, </w:t>
      </w:r>
      <w:r w:rsidRPr="006E66A1">
        <w:t xml:space="preserve">WF on RF impact for Rel-17 </w:t>
      </w:r>
      <w:proofErr w:type="spellStart"/>
      <w:r>
        <w:t>eIAB</w:t>
      </w:r>
      <w:proofErr w:type="spellEnd"/>
      <w:r>
        <w:t xml:space="preserve">, </w:t>
      </w:r>
      <w:r w:rsidRPr="006E66A1">
        <w:t>Samsung</w:t>
      </w:r>
    </w:p>
    <w:p w14:paraId="4130AEF9" w14:textId="77777777" w:rsidR="00210ACF" w:rsidRDefault="00210ACF" w:rsidP="00210ACF"/>
    <w:p w14:paraId="03B554C3" w14:textId="77777777" w:rsidR="001C2306" w:rsidRDefault="001C2306" w:rsidP="001C2306">
      <w:pPr>
        <w:pStyle w:val="Heading1"/>
        <w:rPr>
          <w:lang w:val="en-US" w:eastAsia="ja-JP"/>
        </w:rPr>
      </w:pPr>
      <w:r>
        <w:rPr>
          <w:lang w:val="en-US" w:eastAsia="ja-JP"/>
        </w:rPr>
        <w:t>Annex</w:t>
      </w:r>
    </w:p>
    <w:p w14:paraId="5E816932" w14:textId="77777777" w:rsidR="001C2306" w:rsidRDefault="001C2306" w:rsidP="001C2306">
      <w:pPr>
        <w:spacing w:after="0"/>
        <w:rPr>
          <w:rFonts w:cs="Arial"/>
          <w:b/>
          <w:sz w:val="24"/>
          <w:szCs w:val="24"/>
          <w:lang w:val="en-US"/>
        </w:rPr>
      </w:pPr>
      <w:r w:rsidRPr="00EB5C33">
        <w:rPr>
          <w:rFonts w:cs="Arial"/>
          <w:b/>
          <w:sz w:val="24"/>
          <w:szCs w:val="24"/>
          <w:lang w:val="en-US"/>
        </w:rPr>
        <w:t xml:space="preserve">3GPP TSG-RAN WG4 Meeting # </w:t>
      </w:r>
      <w:r>
        <w:rPr>
          <w:rFonts w:cs="Arial"/>
          <w:b/>
          <w:sz w:val="24"/>
          <w:szCs w:val="24"/>
          <w:lang w:val="en-US"/>
        </w:rPr>
        <w:t>101</w:t>
      </w:r>
      <w:r w:rsidRPr="00EB5C33">
        <w:rPr>
          <w:rFonts w:cs="Arial"/>
          <w:b/>
          <w:sz w:val="24"/>
          <w:szCs w:val="24"/>
          <w:lang w:val="en-US"/>
        </w:rPr>
        <w:t>-</w:t>
      </w:r>
      <w:r w:rsidR="001E42DD">
        <w:rPr>
          <w:rFonts w:cs="Arial"/>
          <w:b/>
          <w:sz w:val="24"/>
          <w:szCs w:val="24"/>
          <w:lang w:val="en-US"/>
        </w:rPr>
        <w:t>bis-</w:t>
      </w:r>
      <w:r w:rsidRPr="00EB5C33">
        <w:rPr>
          <w:rFonts w:cs="Arial"/>
          <w:b/>
          <w:sz w:val="24"/>
          <w:szCs w:val="24"/>
          <w:lang w:val="en-US"/>
        </w:rPr>
        <w:t>e</w:t>
      </w:r>
      <w:r w:rsidRPr="00EB5C33">
        <w:rPr>
          <w:rFonts w:cs="Arial"/>
          <w:b/>
          <w:sz w:val="24"/>
          <w:szCs w:val="24"/>
          <w:lang w:val="en-US"/>
        </w:rPr>
        <w:tab/>
      </w:r>
      <w:r w:rsidRPr="00EB5C33">
        <w:rPr>
          <w:rFonts w:cs="Arial"/>
          <w:b/>
          <w:sz w:val="24"/>
          <w:szCs w:val="24"/>
          <w:lang w:val="en-US"/>
        </w:rPr>
        <w:tab/>
      </w:r>
      <w:r w:rsidRPr="00EB5C33">
        <w:rPr>
          <w:rFonts w:cs="Arial"/>
          <w:b/>
          <w:sz w:val="24"/>
          <w:szCs w:val="24"/>
          <w:lang w:val="en-US"/>
        </w:rPr>
        <w:tab/>
      </w:r>
      <w:r w:rsidRPr="00EB5C33">
        <w:rPr>
          <w:rFonts w:cs="Arial"/>
          <w:b/>
          <w:sz w:val="24"/>
          <w:szCs w:val="24"/>
          <w:lang w:val="en-US"/>
        </w:rPr>
        <w:tab/>
      </w:r>
      <w:r w:rsidRPr="00EB5C33"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 w:rsidRPr="00A97B83">
        <w:rPr>
          <w:rFonts w:cs="Arial"/>
          <w:b/>
          <w:sz w:val="24"/>
          <w:szCs w:val="24"/>
          <w:lang w:val="en-US"/>
        </w:rPr>
        <w:t>R4-2</w:t>
      </w:r>
      <w:r w:rsidR="001E42DD">
        <w:rPr>
          <w:rFonts w:cs="Arial"/>
          <w:b/>
          <w:sz w:val="24"/>
          <w:szCs w:val="24"/>
          <w:lang w:val="en-US"/>
        </w:rPr>
        <w:t>20</w:t>
      </w:r>
      <w:r>
        <w:rPr>
          <w:rFonts w:cs="Arial"/>
          <w:b/>
          <w:sz w:val="24"/>
          <w:szCs w:val="24"/>
          <w:lang w:val="en-US"/>
        </w:rPr>
        <w:t>xyz</w:t>
      </w:r>
      <w:r w:rsidRPr="00A97B83">
        <w:rPr>
          <w:rFonts w:cs="Arial"/>
          <w:b/>
          <w:sz w:val="24"/>
          <w:szCs w:val="24"/>
          <w:lang w:val="en-US"/>
        </w:rPr>
        <w:tab/>
      </w:r>
    </w:p>
    <w:p w14:paraId="25AD9163" w14:textId="77777777" w:rsidR="001C2306" w:rsidRDefault="001C2306" w:rsidP="001C2306">
      <w:pPr>
        <w:rPr>
          <w:rFonts w:cs="Arial"/>
          <w:noProof/>
          <w:sz w:val="22"/>
          <w:szCs w:val="22"/>
        </w:rPr>
      </w:pPr>
      <w:r w:rsidRPr="00EB5C33">
        <w:rPr>
          <w:rFonts w:cs="Arial"/>
          <w:b/>
          <w:sz w:val="24"/>
          <w:szCs w:val="24"/>
          <w:lang w:val="en-US"/>
        </w:rPr>
        <w:t xml:space="preserve">Electronic Meeting, </w:t>
      </w:r>
      <w:r>
        <w:rPr>
          <w:rFonts w:cs="Arial"/>
          <w:b/>
          <w:sz w:val="24"/>
          <w:szCs w:val="24"/>
          <w:lang w:val="en-US"/>
        </w:rPr>
        <w:t>1</w:t>
      </w:r>
      <w:r w:rsidR="001E42DD">
        <w:rPr>
          <w:rFonts w:cs="Arial"/>
          <w:b/>
          <w:sz w:val="24"/>
          <w:szCs w:val="24"/>
          <w:lang w:val="en-US"/>
        </w:rPr>
        <w:t>7</w:t>
      </w:r>
      <w:r w:rsidR="001E42DD" w:rsidRPr="001E42DD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="001E42DD">
        <w:rPr>
          <w:rFonts w:cs="Arial"/>
          <w:b/>
          <w:sz w:val="24"/>
          <w:szCs w:val="24"/>
          <w:lang w:val="en-US"/>
        </w:rPr>
        <w:t xml:space="preserve"> </w:t>
      </w:r>
      <w:r w:rsidRPr="00EB5C33">
        <w:rPr>
          <w:rFonts w:cs="Arial"/>
          <w:b/>
          <w:sz w:val="24"/>
          <w:szCs w:val="24"/>
          <w:lang w:val="en-US"/>
        </w:rPr>
        <w:t xml:space="preserve">– </w:t>
      </w:r>
      <w:r w:rsidR="001E42DD">
        <w:rPr>
          <w:rFonts w:cs="Arial"/>
          <w:b/>
          <w:sz w:val="24"/>
          <w:szCs w:val="24"/>
          <w:lang w:val="en-US"/>
        </w:rPr>
        <w:t>25</w:t>
      </w:r>
      <w:r w:rsidRPr="00EB5C33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Pr="00EB5C33">
        <w:rPr>
          <w:rFonts w:cs="Arial"/>
          <w:b/>
          <w:sz w:val="24"/>
          <w:szCs w:val="24"/>
          <w:lang w:val="en-US"/>
        </w:rPr>
        <w:t xml:space="preserve"> </w:t>
      </w:r>
      <w:r w:rsidR="001E42DD">
        <w:rPr>
          <w:rFonts w:cs="Arial"/>
          <w:b/>
          <w:sz w:val="24"/>
          <w:szCs w:val="24"/>
          <w:lang w:val="en-US"/>
        </w:rPr>
        <w:t>Jan</w:t>
      </w:r>
      <w:r>
        <w:rPr>
          <w:rFonts w:cs="Arial"/>
          <w:b/>
          <w:sz w:val="24"/>
          <w:szCs w:val="24"/>
          <w:lang w:val="en-US"/>
        </w:rPr>
        <w:t xml:space="preserve"> </w:t>
      </w:r>
      <w:r w:rsidRPr="00EB5C33">
        <w:rPr>
          <w:rFonts w:cs="Arial"/>
          <w:b/>
          <w:sz w:val="24"/>
          <w:szCs w:val="24"/>
          <w:lang w:val="en-US"/>
        </w:rPr>
        <w:t>202</w:t>
      </w:r>
      <w:r w:rsidR="001E42DD">
        <w:rPr>
          <w:rFonts w:cs="Arial"/>
          <w:b/>
          <w:sz w:val="24"/>
          <w:szCs w:val="24"/>
          <w:lang w:val="en-US"/>
        </w:rPr>
        <w:t>2</w:t>
      </w:r>
      <w:r w:rsidRPr="00920273">
        <w:rPr>
          <w:rFonts w:cs="Arial"/>
          <w:noProof/>
          <w:sz w:val="22"/>
          <w:szCs w:val="22"/>
        </w:rPr>
        <w:tab/>
      </w:r>
    </w:p>
    <w:p w14:paraId="0EAF3DDD" w14:textId="77777777" w:rsidR="001C2306" w:rsidRDefault="001C2306" w:rsidP="001C2306">
      <w:pPr>
        <w:rPr>
          <w:rFonts w:cs="Arial"/>
        </w:rPr>
      </w:pPr>
    </w:p>
    <w:p w14:paraId="73E4F1EB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E56F39">
        <w:rPr>
          <w:rFonts w:cs="Arial"/>
          <w:bCs/>
        </w:rPr>
        <w:t xml:space="preserve">LS </w:t>
      </w:r>
      <w:r>
        <w:rPr>
          <w:rFonts w:cs="Arial"/>
          <w:bCs/>
        </w:rPr>
        <w:t xml:space="preserve">reply on </w:t>
      </w:r>
      <w:r w:rsidRPr="001C2306">
        <w:rPr>
          <w:rFonts w:cs="Arial"/>
          <w:bCs/>
        </w:rPr>
        <w:t xml:space="preserve">range of power control parameters for </w:t>
      </w:r>
      <w:proofErr w:type="spellStart"/>
      <w:r w:rsidRPr="001C2306">
        <w:rPr>
          <w:rFonts w:cs="Arial"/>
          <w:bCs/>
        </w:rPr>
        <w:t>eIAB</w:t>
      </w:r>
      <w:proofErr w:type="spellEnd"/>
    </w:p>
    <w:p w14:paraId="3121ABC6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 w:rsidR="00575730" w:rsidRPr="00575730">
        <w:rPr>
          <w:rFonts w:cs="Arial"/>
          <w:bCs/>
        </w:rPr>
        <w:t xml:space="preserve">LS on range of power control parameters for </w:t>
      </w:r>
      <w:proofErr w:type="spellStart"/>
      <w:r w:rsidR="00575730" w:rsidRPr="00575730">
        <w:rPr>
          <w:rFonts w:cs="Arial"/>
          <w:bCs/>
        </w:rPr>
        <w:t>eIAB</w:t>
      </w:r>
      <w:proofErr w:type="spellEnd"/>
    </w:p>
    <w:p w14:paraId="73C797E1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Rel-17</w:t>
      </w:r>
    </w:p>
    <w:p w14:paraId="4B1A817B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>
        <w:rPr>
          <w:rFonts w:ascii="Arial" w:hAnsi="Arial" w:cs="Arial"/>
          <w:sz w:val="18"/>
          <w:szCs w:val="18"/>
          <w:lang w:eastAsia="ja-JP"/>
        </w:rPr>
        <w:t>Enhancements to Integrated Access and Backhaul (IAB) for NR</w:t>
      </w:r>
      <w:r w:rsidRPr="00B13032">
        <w:rPr>
          <w:rFonts w:cs="Arial"/>
          <w:bCs/>
        </w:rPr>
        <w:t xml:space="preserve"> (</w:t>
      </w:r>
      <w:proofErr w:type="spellStart"/>
      <w:r>
        <w:rPr>
          <w:rFonts w:ascii="Arial" w:hAnsi="Arial" w:cs="Arial"/>
          <w:sz w:val="18"/>
          <w:szCs w:val="18"/>
          <w:lang w:eastAsia="ja-JP"/>
        </w:rPr>
        <w:t>NR_IAB_enh</w:t>
      </w:r>
      <w:proofErr w:type="spellEnd"/>
      <w:r w:rsidRPr="00B13032">
        <w:rPr>
          <w:rFonts w:cs="Arial"/>
          <w:bCs/>
        </w:rPr>
        <w:t>)</w:t>
      </w:r>
    </w:p>
    <w:p w14:paraId="52E63781" w14:textId="77777777" w:rsidR="001C2306" w:rsidRDefault="001C2306" w:rsidP="001C2306">
      <w:pPr>
        <w:spacing w:after="60"/>
        <w:ind w:left="1985" w:hanging="1985"/>
        <w:rPr>
          <w:rFonts w:cs="Arial"/>
          <w:b/>
        </w:rPr>
      </w:pPr>
    </w:p>
    <w:p w14:paraId="64EC3850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553936D8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WG1</w:t>
      </w:r>
    </w:p>
    <w:p w14:paraId="0EF9D7E2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  <w:r w:rsidR="00E20297">
        <w:rPr>
          <w:rFonts w:cs="Arial"/>
          <w:bCs/>
        </w:rPr>
        <w:t>RAN WG2</w:t>
      </w:r>
    </w:p>
    <w:p w14:paraId="21DBC3A8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</w:p>
    <w:p w14:paraId="06EDD39C" w14:textId="77777777" w:rsidR="001C2306" w:rsidRDefault="001C2306" w:rsidP="001C2306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6CDBB766" w14:textId="77777777" w:rsidR="001C2306" w:rsidRPr="000F5D56" w:rsidRDefault="001C2306" w:rsidP="001C2306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4417B8F1" w14:textId="77777777" w:rsidR="001C2306" w:rsidRPr="000F5D56" w:rsidRDefault="001C2306" w:rsidP="001C2306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 xml:space="preserve">Chunhui (dot) Zhang (at) </w:t>
      </w:r>
      <w:proofErr w:type="spellStart"/>
      <w:r>
        <w:rPr>
          <w:rFonts w:cs="Arial"/>
          <w:bCs/>
        </w:rPr>
        <w:t>ericsson</w:t>
      </w:r>
      <w:proofErr w:type="spellEnd"/>
      <w:r>
        <w:rPr>
          <w:rFonts w:cs="Arial"/>
          <w:bCs/>
        </w:rPr>
        <w:t xml:space="preserve"> (dot) com</w:t>
      </w:r>
    </w:p>
    <w:p w14:paraId="5D1EDD2D" w14:textId="77777777" w:rsidR="001C2306" w:rsidRDefault="001C2306" w:rsidP="001C2306">
      <w:pPr>
        <w:spacing w:after="60"/>
        <w:rPr>
          <w:rFonts w:cs="Arial"/>
          <w:b/>
        </w:rPr>
      </w:pPr>
    </w:p>
    <w:p w14:paraId="0417E935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245A5246" w14:textId="77777777" w:rsidR="001C2306" w:rsidRDefault="001C2306" w:rsidP="001C2306">
      <w:pPr>
        <w:pBdr>
          <w:bottom w:val="single" w:sz="4" w:space="1" w:color="auto"/>
        </w:pBdr>
        <w:rPr>
          <w:rFonts w:cs="Arial"/>
        </w:rPr>
      </w:pPr>
    </w:p>
    <w:p w14:paraId="38130DDD" w14:textId="77777777" w:rsidR="001C2306" w:rsidRDefault="001C2306" w:rsidP="001C2306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4E07A73C" w14:textId="77777777" w:rsidR="001C2306" w:rsidRDefault="001C2306" w:rsidP="001C2306">
      <w:pPr>
        <w:spacing w:after="120"/>
        <w:rPr>
          <w:rFonts w:cs="Arial"/>
          <w:b/>
        </w:rPr>
      </w:pPr>
      <w:r>
        <w:rPr>
          <w:rFonts w:cs="Arial"/>
          <w:b/>
        </w:rPr>
        <w:t>RAN4 has below answers for the questions below.</w:t>
      </w:r>
    </w:p>
    <w:p w14:paraId="16A77B5F" w14:textId="77777777" w:rsidR="001C2306" w:rsidRPr="001C2306" w:rsidRDefault="001C2306" w:rsidP="001C2306">
      <w:pPr>
        <w:pStyle w:val="ListParagraph"/>
        <w:numPr>
          <w:ilvl w:val="0"/>
          <w:numId w:val="42"/>
        </w:numPr>
        <w:spacing w:afterLines="50" w:after="120"/>
        <w:jc w:val="both"/>
        <w:rPr>
          <w:rFonts w:eastAsia="Yu Mincho"/>
          <w:bCs/>
          <w:iCs/>
          <w:u w:val="single"/>
          <w:lang w:val="en-US" w:eastAsia="ja-JP"/>
        </w:rPr>
      </w:pPr>
      <w:r w:rsidRPr="001C2306">
        <w:rPr>
          <w:rFonts w:eastAsia="Yu Mincho"/>
          <w:b/>
          <w:iCs/>
          <w:u w:val="single"/>
          <w:lang w:val="en-US" w:eastAsia="ja-JP"/>
        </w:rPr>
        <w:t>Question #1: An IAB-node can indicate to a parent node a desired DL Tx power adjustment to reduce the received power level by the IAB-MT. The DL Tx power adjustment is applied only to PDSCH and its associated DMRS and PTRS</w:t>
      </w:r>
      <w:r w:rsidRPr="001C2306">
        <w:rPr>
          <w:rFonts w:eastAsia="Yu Mincho"/>
          <w:bCs/>
          <w:iCs/>
          <w:u w:val="single"/>
          <w:lang w:val="en-US" w:eastAsia="ja-JP"/>
        </w:rPr>
        <w:t>.</w:t>
      </w:r>
    </w:p>
    <w:p w14:paraId="3234A56F" w14:textId="77777777" w:rsidR="001C2306" w:rsidRDefault="001C2306" w:rsidP="001C2306">
      <w:pPr>
        <w:pStyle w:val="ListParagraph"/>
        <w:spacing w:afterLines="50" w:after="120"/>
        <w:jc w:val="both"/>
        <w:rPr>
          <w:rFonts w:eastAsia="DengXian"/>
          <w:b/>
          <w:bCs/>
          <w:i/>
          <w:iCs/>
          <w:lang w:val="en-US" w:eastAsia="zh-CN"/>
        </w:rPr>
      </w:pPr>
      <w:r w:rsidRPr="001C2306">
        <w:rPr>
          <w:rFonts w:eastAsia="DengXian"/>
          <w:b/>
          <w:bCs/>
          <w:i/>
          <w:iCs/>
          <w:lang w:val="en-US" w:eastAsia="zh-CN"/>
        </w:rPr>
        <w:t xml:space="preserve">Answer: </w:t>
      </w:r>
    </w:p>
    <w:p w14:paraId="28BB5676" w14:textId="5B97F452" w:rsidR="001C2306" w:rsidRPr="00D47908" w:rsidRDefault="001C2306" w:rsidP="001C2306">
      <w:pPr>
        <w:pStyle w:val="ListParagraph"/>
        <w:spacing w:afterLines="50" w:after="120"/>
        <w:jc w:val="both"/>
        <w:rPr>
          <w:rFonts w:eastAsia="Yu Mincho"/>
          <w:b/>
          <w:bCs/>
          <w:i/>
          <w:iCs/>
          <w:lang w:val="en-US" w:eastAsia="ja-JP"/>
        </w:rPr>
      </w:pPr>
      <w:r w:rsidRPr="001C2306">
        <w:rPr>
          <w:rFonts w:eastAsia="DengXian"/>
          <w:b/>
          <w:bCs/>
          <w:i/>
          <w:iCs/>
          <w:lang w:val="en-US" w:eastAsia="zh-CN"/>
        </w:rPr>
        <w:t xml:space="preserve">The indication to the parent node for the desired DL Tx power should not be larger than the </w:t>
      </w:r>
      <w:r w:rsidR="00AF53BF" w:rsidRPr="00D47908">
        <w:rPr>
          <w:rFonts w:eastAsia="Yu Mincho"/>
          <w:b/>
          <w:bCs/>
          <w:i/>
          <w:iCs/>
          <w:lang w:val="en-US" w:eastAsia="ja-JP"/>
        </w:rPr>
        <w:t xml:space="preserve">Min ( </w:t>
      </w:r>
      <w:proofErr w:type="spellStart"/>
      <w:r w:rsidR="00AF53BF" w:rsidRPr="29EBD98F">
        <w:rPr>
          <w:rFonts w:eastAsia="Yu Mincho"/>
          <w:b/>
          <w:bCs/>
          <w:i/>
          <w:iCs/>
          <w:lang w:val="en-US" w:eastAsia="ja-JP"/>
        </w:rPr>
        <w:t>PSD</w:t>
      </w:r>
      <w:r w:rsidR="00AF53BF" w:rsidRPr="00D47908">
        <w:rPr>
          <w:rFonts w:eastAsia="Yu Mincho"/>
          <w:b/>
          <w:bCs/>
          <w:i/>
          <w:iCs/>
          <w:lang w:val="en-US" w:eastAsia="ja-JP"/>
        </w:rPr>
        <w:t>_Tx_parent</w:t>
      </w:r>
      <w:proofErr w:type="spellEnd"/>
      <w:r w:rsidR="00AF53BF" w:rsidRPr="00D47908">
        <w:rPr>
          <w:rFonts w:eastAsia="Yu Mincho"/>
          <w:b/>
          <w:bCs/>
          <w:i/>
          <w:iCs/>
          <w:lang w:val="en-US" w:eastAsia="ja-JP"/>
        </w:rPr>
        <w:t xml:space="preserve">, </w:t>
      </w:r>
      <w:r w:rsidR="00AF53BF">
        <w:rPr>
          <w:rFonts w:eastAsia="Yu Mincho"/>
          <w:b/>
          <w:bCs/>
          <w:i/>
          <w:iCs/>
          <w:lang w:val="en-US" w:eastAsia="ja-JP"/>
        </w:rPr>
        <w:t>abs (</w:t>
      </w:r>
      <w:proofErr w:type="spellStart"/>
      <w:r w:rsidR="00AF53BF" w:rsidRPr="29EBD98F">
        <w:rPr>
          <w:rFonts w:eastAsia="Yu Mincho"/>
          <w:b/>
          <w:bCs/>
          <w:i/>
          <w:iCs/>
          <w:lang w:val="en-US" w:eastAsia="ja-JP"/>
        </w:rPr>
        <w:t>PSD</w:t>
      </w:r>
      <w:r w:rsidR="00AF53BF" w:rsidRPr="00D47908">
        <w:rPr>
          <w:rFonts w:eastAsia="Yu Mincho"/>
          <w:b/>
          <w:bCs/>
          <w:i/>
          <w:iCs/>
          <w:lang w:val="en-US" w:eastAsia="ja-JP"/>
        </w:rPr>
        <w:t>_Tot_range</w:t>
      </w:r>
      <w:proofErr w:type="spellEnd"/>
      <w:r w:rsidR="00AF53BF">
        <w:rPr>
          <w:rFonts w:eastAsia="Yu Mincho"/>
          <w:b/>
          <w:bCs/>
          <w:i/>
          <w:iCs/>
          <w:lang w:val="en-US" w:eastAsia="ja-JP"/>
        </w:rPr>
        <w:t>)</w:t>
      </w:r>
      <w:r w:rsidR="00AF53BF" w:rsidRPr="00D47908">
        <w:rPr>
          <w:rFonts w:eastAsia="Yu Mincho"/>
          <w:b/>
          <w:bCs/>
          <w:i/>
          <w:iCs/>
          <w:lang w:val="en-US" w:eastAsia="ja-JP"/>
        </w:rPr>
        <w:t>)</w:t>
      </w:r>
      <w:r w:rsidR="00AF53BF" w:rsidRPr="00AF53BF">
        <w:rPr>
          <w:rFonts w:eastAsia="Yu Mincho"/>
          <w:b/>
          <w:bCs/>
          <w:i/>
          <w:iCs/>
          <w:lang w:val="en-US" w:eastAsia="ja-JP"/>
        </w:rPr>
        <w:t xml:space="preserve"> </w:t>
      </w:r>
      <w:r w:rsidR="00AF53BF" w:rsidRPr="00AF53BF">
        <w:rPr>
          <w:rFonts w:eastAsia="Yu Mincho"/>
          <w:b/>
          <w:bCs/>
          <w:lang w:val="en-US" w:eastAsia="ja-JP"/>
        </w:rPr>
        <w:t xml:space="preserve">when </w:t>
      </w:r>
      <w:proofErr w:type="spellStart"/>
      <w:r w:rsidR="00AF53BF" w:rsidRPr="00AF53BF">
        <w:rPr>
          <w:rFonts w:eastAsia="Yu Mincho"/>
          <w:b/>
          <w:bCs/>
          <w:lang w:val="en-US" w:eastAsia="ja-JP"/>
        </w:rPr>
        <w:t>PSD_Tot_range</w:t>
      </w:r>
      <w:proofErr w:type="spellEnd"/>
      <w:r w:rsidR="00AF53BF" w:rsidRPr="00AF53BF">
        <w:rPr>
          <w:rFonts w:eastAsia="Yu Mincho"/>
          <w:b/>
          <w:bCs/>
          <w:lang w:val="en-US" w:eastAsia="ja-JP"/>
        </w:rPr>
        <w:t xml:space="preserve"> &lt; 0</w:t>
      </w:r>
      <w:r w:rsidRPr="00D47908">
        <w:rPr>
          <w:rFonts w:eastAsia="Yu Mincho"/>
          <w:b/>
          <w:bCs/>
          <w:i/>
          <w:iCs/>
          <w:lang w:val="en-US" w:eastAsia="ja-JP"/>
        </w:rPr>
        <w:t xml:space="preserve">. The </w:t>
      </w:r>
      <w:proofErr w:type="spellStart"/>
      <w:r w:rsidRPr="00D47908">
        <w:rPr>
          <w:rFonts w:eastAsia="Yu Mincho"/>
          <w:b/>
          <w:bCs/>
          <w:i/>
          <w:iCs/>
          <w:lang w:val="en-US" w:eastAsia="ja-JP"/>
        </w:rPr>
        <w:t>P_Tot_range</w:t>
      </w:r>
      <w:proofErr w:type="spellEnd"/>
      <w:r w:rsidRPr="00D47908">
        <w:rPr>
          <w:rFonts w:eastAsia="Yu Mincho"/>
          <w:b/>
          <w:bCs/>
          <w:i/>
          <w:iCs/>
          <w:lang w:val="en-US" w:eastAsia="ja-JP"/>
        </w:rPr>
        <w:t xml:space="preserve"> is </w:t>
      </w:r>
      <w:r w:rsidR="0090252D">
        <w:rPr>
          <w:rFonts w:eastAsia="Yu Mincho"/>
          <w:b/>
          <w:bCs/>
          <w:i/>
          <w:iCs/>
          <w:lang w:val="en-US" w:eastAsia="ja-JP"/>
        </w:rPr>
        <w:t>the difference between measured PSD receiving signal difference and the allowed</w:t>
      </w:r>
      <w:r w:rsidRPr="00D47908">
        <w:rPr>
          <w:rFonts w:eastAsia="Yu Mincho"/>
          <w:b/>
          <w:bCs/>
          <w:i/>
          <w:iCs/>
          <w:lang w:val="en-US" w:eastAsia="ja-JP"/>
        </w:rPr>
        <w:t xml:space="preserve"> PSD range for simultaneous receiving:</w:t>
      </w:r>
    </w:p>
    <w:p w14:paraId="35F0BD1E" w14:textId="27E858B3" w:rsidR="001C2306" w:rsidRPr="00D47908" w:rsidRDefault="001C2306" w:rsidP="001C2306">
      <w:pPr>
        <w:pStyle w:val="ListParagraph"/>
        <w:numPr>
          <w:ilvl w:val="1"/>
          <w:numId w:val="41"/>
        </w:numPr>
        <w:spacing w:afterLines="50" w:after="120"/>
        <w:jc w:val="both"/>
        <w:rPr>
          <w:rFonts w:eastAsia="Yu Mincho"/>
          <w:b/>
          <w:bCs/>
          <w:i/>
          <w:iCs/>
          <w:lang w:val="en-US" w:eastAsia="ja-JP"/>
        </w:rPr>
      </w:pPr>
      <w:r w:rsidRPr="00D47908">
        <w:rPr>
          <w:b/>
          <w:bCs/>
        </w:rPr>
        <w:t xml:space="preserve">Around 17 dB PSD range could be </w:t>
      </w:r>
      <w:r w:rsidR="00644A69">
        <w:rPr>
          <w:rFonts w:eastAsia="Yu Mincho"/>
          <w:b/>
          <w:bCs/>
          <w:i/>
          <w:iCs/>
          <w:lang w:val="en-US" w:eastAsia="ja-JP"/>
        </w:rPr>
        <w:t>tolerated</w:t>
      </w:r>
      <w:r w:rsidR="00644A69" w:rsidRPr="00D47908">
        <w:rPr>
          <w:rFonts w:eastAsia="Yu Mincho"/>
          <w:b/>
          <w:bCs/>
          <w:i/>
          <w:iCs/>
          <w:lang w:val="en-US" w:eastAsia="ja-JP"/>
        </w:rPr>
        <w:t xml:space="preserve"> </w:t>
      </w:r>
      <w:r w:rsidRPr="00D47908">
        <w:rPr>
          <w:b/>
          <w:bCs/>
        </w:rPr>
        <w:t>for the in-band operation</w:t>
      </w:r>
    </w:p>
    <w:p w14:paraId="6F93EFFA" w14:textId="43DC5244" w:rsidR="001C2306" w:rsidRPr="00D47908" w:rsidRDefault="001C2306" w:rsidP="001C2306">
      <w:pPr>
        <w:pStyle w:val="ListParagraph"/>
        <w:numPr>
          <w:ilvl w:val="1"/>
          <w:numId w:val="41"/>
        </w:numPr>
        <w:spacing w:afterLines="50" w:after="120"/>
        <w:jc w:val="both"/>
        <w:rPr>
          <w:rFonts w:eastAsia="Yu Mincho"/>
          <w:b/>
          <w:bCs/>
          <w:i/>
          <w:iCs/>
          <w:lang w:val="en-US" w:eastAsia="ja-JP"/>
        </w:rPr>
      </w:pPr>
      <w:r w:rsidRPr="00D47908">
        <w:rPr>
          <w:rFonts w:eastAsia="Yu Mincho"/>
          <w:b/>
          <w:bCs/>
          <w:i/>
          <w:iCs/>
          <w:lang w:val="en-US" w:eastAsia="ja-JP"/>
        </w:rPr>
        <w:t xml:space="preserve">Around 37 dB ~ 43 dB PSD range could be </w:t>
      </w:r>
      <w:r w:rsidR="00644A69">
        <w:rPr>
          <w:rFonts w:eastAsia="Yu Mincho"/>
          <w:b/>
          <w:bCs/>
          <w:i/>
          <w:iCs/>
          <w:lang w:val="en-US" w:eastAsia="ja-JP"/>
        </w:rPr>
        <w:t>tolerated</w:t>
      </w:r>
      <w:r w:rsidRPr="00D47908">
        <w:rPr>
          <w:rFonts w:eastAsia="Yu Mincho"/>
          <w:b/>
          <w:bCs/>
          <w:i/>
          <w:iCs/>
          <w:lang w:val="en-US" w:eastAsia="ja-JP"/>
        </w:rPr>
        <w:t xml:space="preserve"> for the out-of-band operation of simultaneous WA IAB-MT and WA IAB-DU for type 1-H and 1-O in FR1 receiving depending on the SCS and channel BW.</w:t>
      </w:r>
    </w:p>
    <w:p w14:paraId="196A3FFC" w14:textId="4A14B61F" w:rsidR="001C2306" w:rsidRPr="00D47908" w:rsidRDefault="001C2306" w:rsidP="001C2306">
      <w:pPr>
        <w:pStyle w:val="ListParagraph"/>
        <w:numPr>
          <w:ilvl w:val="1"/>
          <w:numId w:val="41"/>
        </w:numPr>
        <w:spacing w:afterLines="50" w:after="120"/>
        <w:jc w:val="both"/>
        <w:rPr>
          <w:rFonts w:eastAsia="Yu Mincho"/>
          <w:b/>
          <w:bCs/>
          <w:i/>
          <w:iCs/>
          <w:lang w:val="en-US" w:eastAsia="ja-JP"/>
        </w:rPr>
      </w:pPr>
      <w:r w:rsidRPr="00D47908">
        <w:rPr>
          <w:rFonts w:eastAsia="Yu Mincho"/>
          <w:b/>
          <w:bCs/>
          <w:i/>
          <w:iCs/>
          <w:lang w:val="en-US" w:eastAsia="ja-JP"/>
        </w:rPr>
        <w:t xml:space="preserve">Around 45 dB ~ 51 dB PSD range could be </w:t>
      </w:r>
      <w:r w:rsidR="00644A69">
        <w:rPr>
          <w:rFonts w:eastAsia="Yu Mincho"/>
          <w:b/>
          <w:bCs/>
          <w:i/>
          <w:iCs/>
          <w:lang w:val="en-US" w:eastAsia="ja-JP"/>
        </w:rPr>
        <w:t>tolerated</w:t>
      </w:r>
      <w:r w:rsidR="00644A69" w:rsidRPr="00D47908">
        <w:rPr>
          <w:rFonts w:eastAsia="Yu Mincho"/>
          <w:b/>
          <w:bCs/>
          <w:i/>
          <w:iCs/>
          <w:lang w:val="en-US" w:eastAsia="ja-JP"/>
        </w:rPr>
        <w:t xml:space="preserve"> </w:t>
      </w:r>
      <w:r w:rsidRPr="00D47908">
        <w:rPr>
          <w:rFonts w:eastAsia="Yu Mincho"/>
          <w:b/>
          <w:bCs/>
          <w:i/>
          <w:iCs/>
          <w:lang w:val="en-US" w:eastAsia="ja-JP"/>
        </w:rPr>
        <w:t>for the out-of-band operation of simultaneous LA IAB-MT and LA IAB-DU for type 1-H and 1-O in FR1 receiving depending on the SCS and channel BW.</w:t>
      </w:r>
    </w:p>
    <w:p w14:paraId="1C256B42" w14:textId="446550E8" w:rsidR="001C2306" w:rsidRPr="00D47908" w:rsidRDefault="001C2306" w:rsidP="001C2306">
      <w:pPr>
        <w:pStyle w:val="ListParagraph"/>
        <w:numPr>
          <w:ilvl w:val="1"/>
          <w:numId w:val="41"/>
        </w:numPr>
        <w:spacing w:afterLines="50" w:after="120"/>
        <w:jc w:val="both"/>
        <w:rPr>
          <w:rFonts w:eastAsia="Yu Mincho"/>
          <w:b/>
          <w:bCs/>
          <w:i/>
          <w:iCs/>
          <w:lang w:val="en-US" w:eastAsia="ja-JP"/>
        </w:rPr>
      </w:pPr>
      <w:r w:rsidRPr="00D47908">
        <w:rPr>
          <w:rFonts w:eastAsia="Yu Mincho"/>
          <w:b/>
          <w:bCs/>
          <w:i/>
          <w:iCs/>
          <w:lang w:val="en-US" w:eastAsia="ja-JP"/>
        </w:rPr>
        <w:t xml:space="preserve">Around 24 dB PSD range could be </w:t>
      </w:r>
      <w:r w:rsidR="00644A69">
        <w:rPr>
          <w:rFonts w:eastAsia="Yu Mincho"/>
          <w:b/>
          <w:bCs/>
          <w:i/>
          <w:iCs/>
          <w:lang w:val="en-US" w:eastAsia="ja-JP"/>
        </w:rPr>
        <w:t>tolerated</w:t>
      </w:r>
      <w:r w:rsidR="00644A69" w:rsidRPr="00D47908">
        <w:rPr>
          <w:rFonts w:eastAsia="Yu Mincho"/>
          <w:b/>
          <w:bCs/>
          <w:i/>
          <w:iCs/>
          <w:lang w:val="en-US" w:eastAsia="ja-JP"/>
        </w:rPr>
        <w:t xml:space="preserve"> </w:t>
      </w:r>
      <w:r w:rsidRPr="00D47908">
        <w:rPr>
          <w:rFonts w:eastAsia="Yu Mincho"/>
          <w:b/>
          <w:bCs/>
          <w:i/>
          <w:iCs/>
          <w:lang w:val="en-US" w:eastAsia="ja-JP"/>
        </w:rPr>
        <w:t>for the out-of-band operation of simultaneous WA/LA IAB-MT and WA/LA IAB-DU for type 2-O in FR2 receiving depending on the SCS and channel</w:t>
      </w:r>
    </w:p>
    <w:p w14:paraId="62908C1B" w14:textId="77777777" w:rsidR="001C2306" w:rsidRPr="00D47908" w:rsidRDefault="001C2306" w:rsidP="001C2306">
      <w:pPr>
        <w:pStyle w:val="ListParagraph"/>
        <w:spacing w:afterLines="50" w:after="120"/>
        <w:jc w:val="both"/>
        <w:rPr>
          <w:rFonts w:eastAsia="Yu Mincho"/>
          <w:b/>
          <w:bCs/>
          <w:i/>
          <w:iCs/>
          <w:lang w:val="en-US" w:eastAsia="ja-JP"/>
        </w:rPr>
      </w:pPr>
      <w:proofErr w:type="spellStart"/>
      <w:r w:rsidRPr="00D47908">
        <w:rPr>
          <w:rFonts w:eastAsia="Yu Mincho"/>
          <w:b/>
          <w:bCs/>
          <w:i/>
          <w:iCs/>
          <w:lang w:val="en-US" w:eastAsia="ja-JP"/>
        </w:rPr>
        <w:lastRenderedPageBreak/>
        <w:t>P_Tx_parent</w:t>
      </w:r>
      <w:proofErr w:type="spellEnd"/>
      <w:r w:rsidRPr="00D47908">
        <w:rPr>
          <w:rFonts w:eastAsia="Yu Mincho"/>
          <w:b/>
          <w:bCs/>
          <w:i/>
          <w:iCs/>
          <w:lang w:val="en-US" w:eastAsia="ja-JP"/>
        </w:rPr>
        <w:t xml:space="preserve"> is depending on the parent IAB-DU TX PSD dynamic range and relates to the answer </w:t>
      </w:r>
      <w:r>
        <w:rPr>
          <w:rFonts w:eastAsia="Yu Mincho"/>
          <w:b/>
          <w:bCs/>
          <w:i/>
          <w:iCs/>
          <w:lang w:val="en-US" w:eastAsia="ja-JP"/>
        </w:rPr>
        <w:t>of</w:t>
      </w:r>
      <w:r w:rsidRPr="00D47908">
        <w:rPr>
          <w:rFonts w:eastAsia="Yu Mincho"/>
          <w:b/>
          <w:bCs/>
          <w:i/>
          <w:iCs/>
          <w:lang w:val="en-US" w:eastAsia="ja-JP"/>
        </w:rPr>
        <w:t xml:space="preserve"> question#2.</w:t>
      </w:r>
      <w:r w:rsidR="0078761B">
        <w:rPr>
          <w:rFonts w:eastAsia="Yu Mincho"/>
          <w:b/>
          <w:bCs/>
          <w:i/>
          <w:iCs/>
          <w:lang w:val="en-US" w:eastAsia="ja-JP"/>
        </w:rPr>
        <w:t xml:space="preserve"> In case of this is not pre-known by IAB-node, this can be ignored. </w:t>
      </w:r>
    </w:p>
    <w:p w14:paraId="5E5BCC70" w14:textId="77777777" w:rsidR="001C2306" w:rsidRPr="00D47908" w:rsidRDefault="001C2306" w:rsidP="001C2306">
      <w:pPr>
        <w:pStyle w:val="ListParagraph"/>
        <w:spacing w:afterLines="50" w:after="120"/>
        <w:jc w:val="both"/>
        <w:rPr>
          <w:rFonts w:eastAsia="Yu Mincho"/>
          <w:b/>
          <w:bCs/>
          <w:u w:val="single"/>
          <w:lang w:val="en-US" w:eastAsia="ja-JP"/>
        </w:rPr>
      </w:pPr>
      <w:r w:rsidRPr="00D47908">
        <w:rPr>
          <w:rFonts w:eastAsia="Yu Mincho"/>
          <w:b/>
          <w:bCs/>
          <w:u w:val="single"/>
          <w:lang w:val="en-US" w:eastAsia="ja-JP"/>
        </w:rPr>
        <w:t xml:space="preserve">Question #2: A parent node can indicate to an IAB-node an actual applied </w:t>
      </w:r>
      <w:r w:rsidRPr="00D47908">
        <w:rPr>
          <w:rFonts w:eastAsia="Yu Mincho"/>
          <w:b/>
          <w:bCs/>
          <w:iCs/>
          <w:u w:val="single"/>
          <w:lang w:val="en-US" w:eastAsia="ja-JP"/>
        </w:rPr>
        <w:t>DL Tx power adjustment.</w:t>
      </w:r>
    </w:p>
    <w:p w14:paraId="02BEBC5C" w14:textId="77777777" w:rsidR="001C2306" w:rsidRPr="00CA31F8" w:rsidRDefault="001C2306" w:rsidP="001C2306">
      <w:pPr>
        <w:pStyle w:val="Observation"/>
        <w:numPr>
          <w:ilvl w:val="0"/>
          <w:numId w:val="0"/>
        </w:numPr>
        <w:ind w:left="720"/>
        <w:rPr>
          <w:rFonts w:eastAsia="DengXian"/>
          <w:i/>
          <w:iCs/>
          <w:lang w:val="en-US" w:eastAsia="zh-CN"/>
        </w:rPr>
      </w:pPr>
      <w:r w:rsidRPr="00CA31F8">
        <w:rPr>
          <w:rFonts w:eastAsia="DengXian"/>
          <w:i/>
          <w:iCs/>
          <w:lang w:val="en-US" w:eastAsia="zh-CN"/>
        </w:rPr>
        <w:t>Answer:</w:t>
      </w:r>
      <w:r w:rsidRPr="00CA31F8">
        <w:rPr>
          <w:rFonts w:eastAsia="SimSun"/>
        </w:rPr>
        <w:t xml:space="preserve"> </w:t>
      </w:r>
      <w:r w:rsidRPr="00CA31F8">
        <w:rPr>
          <w:rFonts w:eastAsia="DengXian"/>
          <w:i/>
          <w:iCs/>
          <w:lang w:val="en-US" w:eastAsia="zh-CN"/>
        </w:rPr>
        <w:t xml:space="preserve">Parent IAB-node for type 1-H and 1-O could adjust the RE Tx DL power with -6 dB for </w:t>
      </w:r>
      <w:proofErr w:type="spellStart"/>
      <w:r w:rsidRPr="00CA31F8">
        <w:rPr>
          <w:rFonts w:eastAsia="DengXian"/>
          <w:i/>
          <w:iCs/>
          <w:lang w:val="en-US" w:eastAsia="zh-CN"/>
        </w:rPr>
        <w:t>QPSk</w:t>
      </w:r>
      <w:proofErr w:type="spellEnd"/>
      <w:r w:rsidRPr="00CA31F8">
        <w:rPr>
          <w:rFonts w:eastAsia="DengXian"/>
          <w:i/>
          <w:iCs/>
          <w:lang w:val="en-US" w:eastAsia="zh-CN"/>
        </w:rPr>
        <w:t>, -3 dB for 16QAM and 0 dB for 64 QAM when the average transmitted power is kept the same (</w:t>
      </w:r>
      <w:proofErr w:type="spellStart"/>
      <w:r w:rsidRPr="00CA31F8">
        <w:rPr>
          <w:rFonts w:eastAsia="DengXian"/>
          <w:i/>
          <w:iCs/>
          <w:lang w:val="en-US" w:eastAsia="zh-CN"/>
        </w:rPr>
        <w:t>Pmax,c,AC</w:t>
      </w:r>
      <w:proofErr w:type="spellEnd"/>
      <w:r w:rsidRPr="00CA31F8">
        <w:rPr>
          <w:rFonts w:eastAsia="DengXian"/>
          <w:i/>
          <w:iCs/>
          <w:lang w:val="en-US" w:eastAsia="zh-CN"/>
        </w:rPr>
        <w:t xml:space="preserve"> or </w:t>
      </w:r>
      <w:proofErr w:type="spellStart"/>
      <w:r w:rsidRPr="00CA31F8">
        <w:rPr>
          <w:rFonts w:eastAsia="DengXian"/>
          <w:i/>
          <w:iCs/>
          <w:lang w:val="en-US" w:eastAsia="zh-CN"/>
        </w:rPr>
        <w:t>Pmax,c,TABC</w:t>
      </w:r>
      <w:proofErr w:type="spellEnd"/>
      <w:r w:rsidRPr="00CA31F8">
        <w:rPr>
          <w:rFonts w:eastAsia="DengXian"/>
          <w:i/>
          <w:iCs/>
          <w:lang w:val="en-US" w:eastAsia="zh-CN"/>
        </w:rPr>
        <w:t xml:space="preserve"> or </w:t>
      </w:r>
      <w:proofErr w:type="spellStart"/>
      <w:r w:rsidRPr="00CA31F8">
        <w:rPr>
          <w:rFonts w:eastAsia="DengXian"/>
          <w:i/>
          <w:iCs/>
          <w:lang w:val="en-US" w:eastAsia="zh-CN"/>
        </w:rPr>
        <w:t>Pmax,c,EIRP</w:t>
      </w:r>
      <w:proofErr w:type="spellEnd"/>
      <w:r w:rsidRPr="00CA31F8">
        <w:rPr>
          <w:rFonts w:eastAsia="DengXian"/>
          <w:i/>
          <w:iCs/>
          <w:lang w:val="en-US" w:eastAsia="zh-CN"/>
        </w:rPr>
        <w:t>)</w:t>
      </w:r>
    </w:p>
    <w:p w14:paraId="6A4CB677" w14:textId="77777777" w:rsidR="001C2306" w:rsidRPr="00CA31F8" w:rsidRDefault="001C2306" w:rsidP="001C2306">
      <w:pPr>
        <w:pStyle w:val="ListParagraph"/>
        <w:spacing w:afterLines="50" w:after="120"/>
        <w:jc w:val="both"/>
        <w:rPr>
          <w:rFonts w:eastAsia="Yu Mincho"/>
          <w:b/>
          <w:u w:val="single"/>
          <w:lang w:val="en-US" w:eastAsia="ja-JP"/>
        </w:rPr>
      </w:pPr>
      <w:r w:rsidRPr="00CA31F8">
        <w:rPr>
          <w:rFonts w:eastAsia="Yu Mincho"/>
          <w:b/>
          <w:iCs/>
          <w:u w:val="single"/>
          <w:lang w:val="en-US" w:eastAsia="ja-JP"/>
        </w:rPr>
        <w:t>Question#3: An IAB-node can indicate to a parent node a desired UL Tx PSD range.</w:t>
      </w:r>
    </w:p>
    <w:p w14:paraId="1C00D10C" w14:textId="5A5D1743" w:rsidR="001C2306" w:rsidRPr="002521DC" w:rsidRDefault="001C2306" w:rsidP="001C2306">
      <w:pPr>
        <w:pStyle w:val="Observation"/>
        <w:numPr>
          <w:ilvl w:val="0"/>
          <w:numId w:val="0"/>
        </w:numPr>
        <w:ind w:left="720"/>
        <w:rPr>
          <w:rFonts w:eastAsia="DengXian"/>
          <w:lang w:val="en-US" w:eastAsia="zh-CN"/>
        </w:rPr>
      </w:pPr>
      <w:r w:rsidRPr="002521DC">
        <w:rPr>
          <w:rFonts w:eastAsia="DengXian"/>
          <w:lang w:val="en-US" w:eastAsia="zh-CN"/>
        </w:rPr>
        <w:t>Answer:</w:t>
      </w:r>
      <w:r w:rsidRPr="002521DC">
        <w:rPr>
          <w:rFonts w:eastAsia="SimSun"/>
        </w:rPr>
        <w:t xml:space="preserve"> </w:t>
      </w:r>
      <w:r w:rsidRPr="002521DC">
        <w:rPr>
          <w:rFonts w:eastAsia="DengXian"/>
          <w:lang w:val="en-US" w:eastAsia="zh-CN"/>
        </w:rPr>
        <w:t>Child WA IAB-MT could adjust the UL TX PSD -</w:t>
      </w:r>
      <w:r w:rsidR="00D232E2">
        <w:rPr>
          <w:rFonts w:eastAsia="DengXian"/>
          <w:lang w:val="en-US" w:eastAsia="zh-CN"/>
        </w:rPr>
        <w:t>5</w:t>
      </w:r>
      <w:r w:rsidRPr="002521DC">
        <w:rPr>
          <w:rFonts w:eastAsia="DengXian"/>
          <w:lang w:val="en-US" w:eastAsia="zh-CN"/>
        </w:rPr>
        <w:t xml:space="preserve"> dB and child LA IAB-MT could adjust the UL TX PSD -10dB.</w:t>
      </w:r>
    </w:p>
    <w:p w14:paraId="66606D5C" w14:textId="77777777" w:rsidR="001C2306" w:rsidRPr="001C2306" w:rsidRDefault="001C2306" w:rsidP="001C2306">
      <w:pPr>
        <w:spacing w:after="120"/>
        <w:rPr>
          <w:rFonts w:cs="Arial"/>
          <w:b/>
          <w:lang w:val="en-US"/>
        </w:rPr>
      </w:pPr>
    </w:p>
    <w:p w14:paraId="1C503E83" w14:textId="77777777" w:rsidR="001C2306" w:rsidRPr="00113B0E" w:rsidRDefault="001C2306" w:rsidP="001C2306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4D7AE422" w14:textId="77777777" w:rsidR="001C2306" w:rsidRPr="00113B0E" w:rsidRDefault="001C2306" w:rsidP="001C2306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</w:t>
      </w:r>
      <w:r w:rsidRPr="00113B0E">
        <w:rPr>
          <w:rFonts w:cs="Arial"/>
          <w:b/>
        </w:rPr>
        <w:t xml:space="preserve"> group.</w:t>
      </w:r>
    </w:p>
    <w:p w14:paraId="7E8EBD32" w14:textId="77777777" w:rsidR="001C2306" w:rsidRPr="00F46FBB" w:rsidRDefault="001C2306" w:rsidP="001C2306">
      <w:pPr>
        <w:spacing w:after="120"/>
        <w:ind w:left="993" w:hanging="993"/>
        <w:rPr>
          <w:rFonts w:cs="Arial"/>
          <w:bCs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>
        <w:rPr>
          <w:rFonts w:cs="Arial"/>
          <w:bCs/>
        </w:rPr>
        <w:t>RAN1 kindly consider above answer and provide any further question at RAN4 meeting below.</w:t>
      </w:r>
    </w:p>
    <w:p w14:paraId="44FD26FE" w14:textId="77777777" w:rsidR="001C2306" w:rsidRDefault="001C2306" w:rsidP="001C2306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3ECDB39E" w14:textId="77777777" w:rsidR="001C2306" w:rsidRDefault="001C2306" w:rsidP="001C2306">
      <w:pPr>
        <w:spacing w:after="120"/>
        <w:ind w:left="993" w:hanging="993"/>
        <w:rPr>
          <w:rFonts w:cs="Arial"/>
        </w:rPr>
      </w:pPr>
    </w:p>
    <w:p w14:paraId="747089F7" w14:textId="77777777" w:rsidR="001C2306" w:rsidRDefault="001C2306" w:rsidP="001C2306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1C69B335" w14:textId="77777777" w:rsidR="001C2306" w:rsidRDefault="001C2306" w:rsidP="001C2306">
      <w:pPr>
        <w:rPr>
          <w:rFonts w:cs="Arial"/>
          <w:bCs/>
        </w:rPr>
      </w:pPr>
      <w:r w:rsidRPr="00990C89">
        <w:rPr>
          <w:rFonts w:cs="Arial"/>
          <w:bCs/>
        </w:rPr>
        <w:t>TSG-RAN WG4 Meeting #102-e                                     21 February-03 March 2022,  Electronic Meeting</w:t>
      </w:r>
    </w:p>
    <w:p w14:paraId="1E0CB014" w14:textId="77777777" w:rsidR="001C2306" w:rsidRPr="008F30D4" w:rsidRDefault="001C2306" w:rsidP="001C2306"/>
    <w:p w14:paraId="67CBAF1A" w14:textId="77777777" w:rsidR="001C2306" w:rsidRDefault="001C2306" w:rsidP="001C2306"/>
    <w:p w14:paraId="0C096F5C" w14:textId="77777777" w:rsidR="00210ACF" w:rsidRPr="001C2306" w:rsidRDefault="00210ACF" w:rsidP="00210ACF">
      <w:pPr>
        <w:rPr>
          <w:lang w:eastAsia="ja-JP"/>
        </w:rPr>
      </w:pPr>
    </w:p>
    <w:sectPr w:rsidR="00210ACF" w:rsidRPr="001C230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15B073" w14:textId="77777777" w:rsidR="005910BF" w:rsidRDefault="005910BF">
      <w:r>
        <w:separator/>
      </w:r>
    </w:p>
  </w:endnote>
  <w:endnote w:type="continuationSeparator" w:id="0">
    <w:p w14:paraId="689F5CAC" w14:textId="77777777" w:rsidR="005910BF" w:rsidRDefault="005910BF">
      <w:r>
        <w:continuationSeparator/>
      </w:r>
    </w:p>
  </w:endnote>
  <w:endnote w:type="continuationNotice" w:id="1">
    <w:p w14:paraId="2653C226" w14:textId="77777777" w:rsidR="006E27BC" w:rsidRDefault="006E27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AFAB7" w14:textId="77777777" w:rsidR="005910BF" w:rsidRDefault="005910BF">
      <w:r>
        <w:separator/>
      </w:r>
    </w:p>
  </w:footnote>
  <w:footnote w:type="continuationSeparator" w:id="0">
    <w:p w14:paraId="35D8BCB3" w14:textId="77777777" w:rsidR="005910BF" w:rsidRDefault="005910BF">
      <w:r>
        <w:continuationSeparator/>
      </w:r>
    </w:p>
  </w:footnote>
  <w:footnote w:type="continuationNotice" w:id="1">
    <w:p w14:paraId="6A8FE8E3" w14:textId="77777777" w:rsidR="006E27BC" w:rsidRDefault="006E27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D0074"/>
    <w:multiLevelType w:val="hybridMultilevel"/>
    <w:tmpl w:val="46FA354C"/>
    <w:lvl w:ilvl="0" w:tplc="36DE33F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4F6F372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AC326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03C45A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246096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3B655D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04D91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7E914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4503EE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 w15:restartNumberingAfterBreak="0">
    <w:nsid w:val="01FF4A68"/>
    <w:multiLevelType w:val="multilevel"/>
    <w:tmpl w:val="01FF4A68"/>
    <w:lvl w:ilvl="0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8707B3"/>
    <w:multiLevelType w:val="multilevel"/>
    <w:tmpl w:val="068707B3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DF5FC0"/>
    <w:multiLevelType w:val="hybridMultilevel"/>
    <w:tmpl w:val="13702210"/>
    <w:lvl w:ilvl="0" w:tplc="7FDC9A0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A72A8"/>
    <w:multiLevelType w:val="hybridMultilevel"/>
    <w:tmpl w:val="2E7231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2" w15:restartNumberingAfterBreak="0">
    <w:nsid w:val="290B55F3"/>
    <w:multiLevelType w:val="hybridMultilevel"/>
    <w:tmpl w:val="DB7480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B266C"/>
    <w:multiLevelType w:val="hybridMultilevel"/>
    <w:tmpl w:val="6AE2FFF0"/>
    <w:lvl w:ilvl="0" w:tplc="21B81AC4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18796D"/>
    <w:multiLevelType w:val="multilevel"/>
    <w:tmpl w:val="3A18796D"/>
    <w:lvl w:ilvl="0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C1C1B"/>
    <w:multiLevelType w:val="hybridMultilevel"/>
    <w:tmpl w:val="4FB8CB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172BBE"/>
    <w:multiLevelType w:val="hybridMultilevel"/>
    <w:tmpl w:val="BE32F6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E76EE1"/>
    <w:multiLevelType w:val="hybridMultilevel"/>
    <w:tmpl w:val="1FB6E6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8" w15:restartNumberingAfterBreak="0">
    <w:nsid w:val="523053CB"/>
    <w:multiLevelType w:val="hybridMultilevel"/>
    <w:tmpl w:val="5D2CFA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FD81D79"/>
    <w:multiLevelType w:val="hybridMultilevel"/>
    <w:tmpl w:val="DB7480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DD0D7F"/>
    <w:multiLevelType w:val="hybridMultilevel"/>
    <w:tmpl w:val="B65EE23A"/>
    <w:lvl w:ilvl="0" w:tplc="2C32C09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794" w:hanging="360"/>
      </w:pPr>
    </w:lvl>
    <w:lvl w:ilvl="2" w:tplc="041D001B" w:tentative="1">
      <w:start w:val="1"/>
      <w:numFmt w:val="lowerRoman"/>
      <w:lvlText w:val="%3."/>
      <w:lvlJc w:val="right"/>
      <w:pPr>
        <w:ind w:left="2514" w:hanging="180"/>
      </w:pPr>
    </w:lvl>
    <w:lvl w:ilvl="3" w:tplc="041D000F" w:tentative="1">
      <w:start w:val="1"/>
      <w:numFmt w:val="decimal"/>
      <w:lvlText w:val="%4."/>
      <w:lvlJc w:val="left"/>
      <w:pPr>
        <w:ind w:left="3234" w:hanging="360"/>
      </w:pPr>
    </w:lvl>
    <w:lvl w:ilvl="4" w:tplc="041D0019" w:tentative="1">
      <w:start w:val="1"/>
      <w:numFmt w:val="lowerLetter"/>
      <w:lvlText w:val="%5."/>
      <w:lvlJc w:val="left"/>
      <w:pPr>
        <w:ind w:left="3954" w:hanging="360"/>
      </w:pPr>
    </w:lvl>
    <w:lvl w:ilvl="5" w:tplc="041D001B" w:tentative="1">
      <w:start w:val="1"/>
      <w:numFmt w:val="lowerRoman"/>
      <w:lvlText w:val="%6."/>
      <w:lvlJc w:val="right"/>
      <w:pPr>
        <w:ind w:left="4674" w:hanging="180"/>
      </w:pPr>
    </w:lvl>
    <w:lvl w:ilvl="6" w:tplc="041D000F" w:tentative="1">
      <w:start w:val="1"/>
      <w:numFmt w:val="decimal"/>
      <w:lvlText w:val="%7."/>
      <w:lvlJc w:val="left"/>
      <w:pPr>
        <w:ind w:left="5394" w:hanging="360"/>
      </w:pPr>
    </w:lvl>
    <w:lvl w:ilvl="7" w:tplc="041D0019" w:tentative="1">
      <w:start w:val="1"/>
      <w:numFmt w:val="lowerLetter"/>
      <w:lvlText w:val="%8."/>
      <w:lvlJc w:val="left"/>
      <w:pPr>
        <w:ind w:left="6114" w:hanging="360"/>
      </w:pPr>
    </w:lvl>
    <w:lvl w:ilvl="8" w:tplc="041D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3" w15:restartNumberingAfterBreak="0">
    <w:nsid w:val="68E72E50"/>
    <w:multiLevelType w:val="hybridMultilevel"/>
    <w:tmpl w:val="CDCA53FA"/>
    <w:lvl w:ilvl="0" w:tplc="59462A14"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6B1E6A"/>
    <w:multiLevelType w:val="hybridMultilevel"/>
    <w:tmpl w:val="79D2CF8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7F436D"/>
    <w:multiLevelType w:val="multilevel"/>
    <w:tmpl w:val="727F436D"/>
    <w:lvl w:ilvl="0">
      <w:start w:val="1"/>
      <w:numFmt w:val="lowerLetter"/>
      <w:lvlText w:val="%1)"/>
      <w:lvlJc w:val="left"/>
      <w:pPr>
        <w:ind w:left="1500" w:hanging="420"/>
      </w:p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36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1A146D"/>
    <w:multiLevelType w:val="hybridMultilevel"/>
    <w:tmpl w:val="486CBE2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9B0702"/>
    <w:multiLevelType w:val="multilevel"/>
    <w:tmpl w:val="7D9B0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37"/>
  </w:num>
  <w:num w:numId="4">
    <w:abstractNumId w:val="6"/>
  </w:num>
  <w:num w:numId="5">
    <w:abstractNumId w:val="25"/>
  </w:num>
  <w:num w:numId="6">
    <w:abstractNumId w:val="17"/>
  </w:num>
  <w:num w:numId="7">
    <w:abstractNumId w:val="16"/>
  </w:num>
  <w:num w:numId="8">
    <w:abstractNumId w:val="29"/>
  </w:num>
  <w:num w:numId="9">
    <w:abstractNumId w:val="8"/>
  </w:num>
  <w:num w:numId="10">
    <w:abstractNumId w:val="27"/>
  </w:num>
  <w:num w:numId="11">
    <w:abstractNumId w:val="4"/>
  </w:num>
  <w:num w:numId="12">
    <w:abstractNumId w:val="36"/>
  </w:num>
  <w:num w:numId="13">
    <w:abstractNumId w:val="10"/>
  </w:num>
  <w:num w:numId="14">
    <w:abstractNumId w:val="20"/>
  </w:num>
  <w:num w:numId="15">
    <w:abstractNumId w:val="7"/>
  </w:num>
  <w:num w:numId="16">
    <w:abstractNumId w:val="23"/>
  </w:num>
  <w:num w:numId="17">
    <w:abstractNumId w:val="16"/>
  </w:num>
  <w:num w:numId="18">
    <w:abstractNumId w:val="16"/>
  </w:num>
  <w:num w:numId="19">
    <w:abstractNumId w:val="16"/>
    <w:lvlOverride w:ilvl="0">
      <w:startOverride w:val="10"/>
    </w:lvlOverride>
    <w:lvlOverride w:ilvl="1">
      <w:startOverride w:val="4"/>
    </w:lvlOverride>
    <w:lvlOverride w:ilvl="2">
      <w:startOverride w:val="2"/>
    </w:lvlOverride>
  </w:num>
  <w:num w:numId="20">
    <w:abstractNumId w:val="30"/>
  </w:num>
  <w:num w:numId="21">
    <w:abstractNumId w:val="1"/>
  </w:num>
  <w:num w:numId="22">
    <w:abstractNumId w:val="39"/>
  </w:num>
  <w:num w:numId="23">
    <w:abstractNumId w:val="35"/>
  </w:num>
  <w:num w:numId="24">
    <w:abstractNumId w:val="2"/>
  </w:num>
  <w:num w:numId="25">
    <w:abstractNumId w:val="11"/>
  </w:num>
  <w:num w:numId="26">
    <w:abstractNumId w:val="19"/>
  </w:num>
  <w:num w:numId="27">
    <w:abstractNumId w:val="38"/>
  </w:num>
  <w:num w:numId="28">
    <w:abstractNumId w:val="33"/>
  </w:num>
  <w:num w:numId="29">
    <w:abstractNumId w:val="5"/>
  </w:num>
  <w:num w:numId="30">
    <w:abstractNumId w:val="32"/>
  </w:num>
  <w:num w:numId="31">
    <w:abstractNumId w:val="21"/>
  </w:num>
  <w:num w:numId="32">
    <w:abstractNumId w:val="0"/>
  </w:num>
  <w:num w:numId="33">
    <w:abstractNumId w:val="28"/>
  </w:num>
  <w:num w:numId="34">
    <w:abstractNumId w:val="18"/>
  </w:num>
  <w:num w:numId="35">
    <w:abstractNumId w:val="9"/>
  </w:num>
  <w:num w:numId="36">
    <w:abstractNumId w:val="14"/>
  </w:num>
  <w:num w:numId="37">
    <w:abstractNumId w:val="24"/>
  </w:num>
  <w:num w:numId="38">
    <w:abstractNumId w:val="34"/>
  </w:num>
  <w:num w:numId="39">
    <w:abstractNumId w:val="12"/>
  </w:num>
  <w:num w:numId="40">
    <w:abstractNumId w:val="31"/>
  </w:num>
  <w:num w:numId="41">
    <w:abstractNumId w:val="26"/>
  </w:num>
  <w:num w:numId="42">
    <w:abstractNumId w:val="22"/>
  </w:num>
  <w:num w:numId="4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674"/>
    <w:rsid w:val="00002559"/>
    <w:rsid w:val="00003045"/>
    <w:rsid w:val="0000323E"/>
    <w:rsid w:val="00004188"/>
    <w:rsid w:val="000045EA"/>
    <w:rsid w:val="00005334"/>
    <w:rsid w:val="00005BF4"/>
    <w:rsid w:val="00006423"/>
    <w:rsid w:val="00006E8B"/>
    <w:rsid w:val="000071CB"/>
    <w:rsid w:val="00010FD2"/>
    <w:rsid w:val="00011776"/>
    <w:rsid w:val="000122C6"/>
    <w:rsid w:val="00012B35"/>
    <w:rsid w:val="000133F8"/>
    <w:rsid w:val="00013788"/>
    <w:rsid w:val="0001438F"/>
    <w:rsid w:val="00015780"/>
    <w:rsid w:val="00015CE9"/>
    <w:rsid w:val="00016888"/>
    <w:rsid w:val="000176C5"/>
    <w:rsid w:val="0002031D"/>
    <w:rsid w:val="000206B3"/>
    <w:rsid w:val="000206CC"/>
    <w:rsid w:val="00022668"/>
    <w:rsid w:val="0002284E"/>
    <w:rsid w:val="00022DDD"/>
    <w:rsid w:val="000237F0"/>
    <w:rsid w:val="00023FE0"/>
    <w:rsid w:val="0002494E"/>
    <w:rsid w:val="00025D44"/>
    <w:rsid w:val="000268A0"/>
    <w:rsid w:val="00026A5F"/>
    <w:rsid w:val="00026FBD"/>
    <w:rsid w:val="000277B3"/>
    <w:rsid w:val="00030408"/>
    <w:rsid w:val="000305FC"/>
    <w:rsid w:val="0003197D"/>
    <w:rsid w:val="00032D6C"/>
    <w:rsid w:val="000331A0"/>
    <w:rsid w:val="000332CF"/>
    <w:rsid w:val="00033569"/>
    <w:rsid w:val="000336BA"/>
    <w:rsid w:val="00033E60"/>
    <w:rsid w:val="000342E0"/>
    <w:rsid w:val="000343D2"/>
    <w:rsid w:val="00034B6B"/>
    <w:rsid w:val="0003551C"/>
    <w:rsid w:val="000359EF"/>
    <w:rsid w:val="000363C0"/>
    <w:rsid w:val="00036C51"/>
    <w:rsid w:val="00037BA8"/>
    <w:rsid w:val="000402C2"/>
    <w:rsid w:val="00040CDF"/>
    <w:rsid w:val="0004218E"/>
    <w:rsid w:val="00042939"/>
    <w:rsid w:val="00042C19"/>
    <w:rsid w:val="00043CAE"/>
    <w:rsid w:val="00043F94"/>
    <w:rsid w:val="00044890"/>
    <w:rsid w:val="00044931"/>
    <w:rsid w:val="00044954"/>
    <w:rsid w:val="000451DA"/>
    <w:rsid w:val="00045247"/>
    <w:rsid w:val="0004535B"/>
    <w:rsid w:val="00047CE7"/>
    <w:rsid w:val="00050194"/>
    <w:rsid w:val="000509BD"/>
    <w:rsid w:val="000517AF"/>
    <w:rsid w:val="000526D9"/>
    <w:rsid w:val="0005344B"/>
    <w:rsid w:val="00054742"/>
    <w:rsid w:val="00054BEC"/>
    <w:rsid w:val="0005543B"/>
    <w:rsid w:val="00056D01"/>
    <w:rsid w:val="00057082"/>
    <w:rsid w:val="00057B21"/>
    <w:rsid w:val="0006072E"/>
    <w:rsid w:val="00060F41"/>
    <w:rsid w:val="00061143"/>
    <w:rsid w:val="000628AF"/>
    <w:rsid w:val="00062B1F"/>
    <w:rsid w:val="000633C6"/>
    <w:rsid w:val="0006371E"/>
    <w:rsid w:val="0006509F"/>
    <w:rsid w:val="0006577E"/>
    <w:rsid w:val="000670F1"/>
    <w:rsid w:val="00067561"/>
    <w:rsid w:val="000677F5"/>
    <w:rsid w:val="00067B1B"/>
    <w:rsid w:val="00070475"/>
    <w:rsid w:val="00071D98"/>
    <w:rsid w:val="000732F3"/>
    <w:rsid w:val="000747A7"/>
    <w:rsid w:val="000747B8"/>
    <w:rsid w:val="000747F4"/>
    <w:rsid w:val="00074B29"/>
    <w:rsid w:val="00074C71"/>
    <w:rsid w:val="00074E32"/>
    <w:rsid w:val="0007520C"/>
    <w:rsid w:val="00077D68"/>
    <w:rsid w:val="00077DE3"/>
    <w:rsid w:val="00080131"/>
    <w:rsid w:val="00080381"/>
    <w:rsid w:val="000803B2"/>
    <w:rsid w:val="00081975"/>
    <w:rsid w:val="000823C6"/>
    <w:rsid w:val="000838FC"/>
    <w:rsid w:val="00083E78"/>
    <w:rsid w:val="00084184"/>
    <w:rsid w:val="00084FD4"/>
    <w:rsid w:val="0008513F"/>
    <w:rsid w:val="00085A52"/>
    <w:rsid w:val="00087285"/>
    <w:rsid w:val="00087358"/>
    <w:rsid w:val="00087912"/>
    <w:rsid w:val="00090220"/>
    <w:rsid w:val="0009055A"/>
    <w:rsid w:val="0009106C"/>
    <w:rsid w:val="0009164C"/>
    <w:rsid w:val="0009211E"/>
    <w:rsid w:val="00093210"/>
    <w:rsid w:val="00093671"/>
    <w:rsid w:val="00093AF4"/>
    <w:rsid w:val="00093C10"/>
    <w:rsid w:val="0009513D"/>
    <w:rsid w:val="00095574"/>
    <w:rsid w:val="00095641"/>
    <w:rsid w:val="00095FA1"/>
    <w:rsid w:val="0009695B"/>
    <w:rsid w:val="000A05E4"/>
    <w:rsid w:val="000A0AB2"/>
    <w:rsid w:val="000A17F1"/>
    <w:rsid w:val="000A1C31"/>
    <w:rsid w:val="000A2C27"/>
    <w:rsid w:val="000A3194"/>
    <w:rsid w:val="000A4A42"/>
    <w:rsid w:val="000A5706"/>
    <w:rsid w:val="000A6DB8"/>
    <w:rsid w:val="000A70F9"/>
    <w:rsid w:val="000A737A"/>
    <w:rsid w:val="000B05C5"/>
    <w:rsid w:val="000B099C"/>
    <w:rsid w:val="000B0DD4"/>
    <w:rsid w:val="000B2449"/>
    <w:rsid w:val="000B2F63"/>
    <w:rsid w:val="000B30D8"/>
    <w:rsid w:val="000B373E"/>
    <w:rsid w:val="000B3DB9"/>
    <w:rsid w:val="000B43F3"/>
    <w:rsid w:val="000B4CE6"/>
    <w:rsid w:val="000B692F"/>
    <w:rsid w:val="000B6D8E"/>
    <w:rsid w:val="000C02FF"/>
    <w:rsid w:val="000C09B5"/>
    <w:rsid w:val="000C2049"/>
    <w:rsid w:val="000C27E0"/>
    <w:rsid w:val="000C4C1B"/>
    <w:rsid w:val="000C520A"/>
    <w:rsid w:val="000C6A94"/>
    <w:rsid w:val="000D09B5"/>
    <w:rsid w:val="000D10D2"/>
    <w:rsid w:val="000D1506"/>
    <w:rsid w:val="000D16E5"/>
    <w:rsid w:val="000D2347"/>
    <w:rsid w:val="000D3C13"/>
    <w:rsid w:val="000D474E"/>
    <w:rsid w:val="000D481D"/>
    <w:rsid w:val="000D55C7"/>
    <w:rsid w:val="000D5E8D"/>
    <w:rsid w:val="000E27FB"/>
    <w:rsid w:val="000E296B"/>
    <w:rsid w:val="000E3748"/>
    <w:rsid w:val="000E59B3"/>
    <w:rsid w:val="000E5AA8"/>
    <w:rsid w:val="000E5D87"/>
    <w:rsid w:val="000E74BB"/>
    <w:rsid w:val="000E7599"/>
    <w:rsid w:val="000E79AC"/>
    <w:rsid w:val="000F060A"/>
    <w:rsid w:val="000F074F"/>
    <w:rsid w:val="000F09D3"/>
    <w:rsid w:val="000F1D01"/>
    <w:rsid w:val="000F1FF2"/>
    <w:rsid w:val="000F237E"/>
    <w:rsid w:val="000F3042"/>
    <w:rsid w:val="000F399D"/>
    <w:rsid w:val="000F41F1"/>
    <w:rsid w:val="000F4413"/>
    <w:rsid w:val="000F5304"/>
    <w:rsid w:val="000F7B26"/>
    <w:rsid w:val="000F7F74"/>
    <w:rsid w:val="001016F8"/>
    <w:rsid w:val="0010279D"/>
    <w:rsid w:val="00103C2E"/>
    <w:rsid w:val="00103CC1"/>
    <w:rsid w:val="0010526A"/>
    <w:rsid w:val="00106653"/>
    <w:rsid w:val="0010697A"/>
    <w:rsid w:val="00107A4A"/>
    <w:rsid w:val="001110A2"/>
    <w:rsid w:val="001125ED"/>
    <w:rsid w:val="00113182"/>
    <w:rsid w:val="00114C3A"/>
    <w:rsid w:val="00114F26"/>
    <w:rsid w:val="001152E4"/>
    <w:rsid w:val="00115874"/>
    <w:rsid w:val="00116048"/>
    <w:rsid w:val="00116CE4"/>
    <w:rsid w:val="001201C3"/>
    <w:rsid w:val="001221B5"/>
    <w:rsid w:val="00122B2E"/>
    <w:rsid w:val="00122E47"/>
    <w:rsid w:val="001240FF"/>
    <w:rsid w:val="001242F4"/>
    <w:rsid w:val="00124AB3"/>
    <w:rsid w:val="00124EE2"/>
    <w:rsid w:val="001256D5"/>
    <w:rsid w:val="001260A0"/>
    <w:rsid w:val="00126C13"/>
    <w:rsid w:val="00130614"/>
    <w:rsid w:val="0013125F"/>
    <w:rsid w:val="0013302D"/>
    <w:rsid w:val="00133B5A"/>
    <w:rsid w:val="00134149"/>
    <w:rsid w:val="001344B4"/>
    <w:rsid w:val="0013496D"/>
    <w:rsid w:val="00134CFA"/>
    <w:rsid w:val="00134DD3"/>
    <w:rsid w:val="00135484"/>
    <w:rsid w:val="00135663"/>
    <w:rsid w:val="001357BA"/>
    <w:rsid w:val="00135E52"/>
    <w:rsid w:val="00136DB6"/>
    <w:rsid w:val="001370BE"/>
    <w:rsid w:val="00137430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690C"/>
    <w:rsid w:val="00147285"/>
    <w:rsid w:val="001474E7"/>
    <w:rsid w:val="00151659"/>
    <w:rsid w:val="00151992"/>
    <w:rsid w:val="00151A8B"/>
    <w:rsid w:val="00153DDD"/>
    <w:rsid w:val="00155146"/>
    <w:rsid w:val="001553CE"/>
    <w:rsid w:val="00155D0E"/>
    <w:rsid w:val="00155F8F"/>
    <w:rsid w:val="001561B7"/>
    <w:rsid w:val="00157833"/>
    <w:rsid w:val="00157ED4"/>
    <w:rsid w:val="00160443"/>
    <w:rsid w:val="00160989"/>
    <w:rsid w:val="00160CE8"/>
    <w:rsid w:val="001631DA"/>
    <w:rsid w:val="001638B9"/>
    <w:rsid w:val="00163B17"/>
    <w:rsid w:val="00164509"/>
    <w:rsid w:val="0016463D"/>
    <w:rsid w:val="001647FA"/>
    <w:rsid w:val="00164CEA"/>
    <w:rsid w:val="00164E0B"/>
    <w:rsid w:val="00164F41"/>
    <w:rsid w:val="001652C0"/>
    <w:rsid w:val="00165B46"/>
    <w:rsid w:val="00165D82"/>
    <w:rsid w:val="00166E1C"/>
    <w:rsid w:val="0016734E"/>
    <w:rsid w:val="001675EE"/>
    <w:rsid w:val="00170F14"/>
    <w:rsid w:val="00171A06"/>
    <w:rsid w:val="0017202E"/>
    <w:rsid w:val="00172B8F"/>
    <w:rsid w:val="00173174"/>
    <w:rsid w:val="001731DA"/>
    <w:rsid w:val="00173813"/>
    <w:rsid w:val="00173C08"/>
    <w:rsid w:val="00173C72"/>
    <w:rsid w:val="00173F8D"/>
    <w:rsid w:val="00174101"/>
    <w:rsid w:val="00174E28"/>
    <w:rsid w:val="00174E49"/>
    <w:rsid w:val="00175356"/>
    <w:rsid w:val="00176171"/>
    <w:rsid w:val="001766AD"/>
    <w:rsid w:val="0017719A"/>
    <w:rsid w:val="00177502"/>
    <w:rsid w:val="00177B1E"/>
    <w:rsid w:val="00181B1D"/>
    <w:rsid w:val="001824A1"/>
    <w:rsid w:val="00182F8D"/>
    <w:rsid w:val="001851CD"/>
    <w:rsid w:val="00187863"/>
    <w:rsid w:val="00190271"/>
    <w:rsid w:val="001909A3"/>
    <w:rsid w:val="001920CB"/>
    <w:rsid w:val="0019219C"/>
    <w:rsid w:val="00193523"/>
    <w:rsid w:val="0019469A"/>
    <w:rsid w:val="001950BB"/>
    <w:rsid w:val="00195277"/>
    <w:rsid w:val="00196139"/>
    <w:rsid w:val="001963D3"/>
    <w:rsid w:val="001968D2"/>
    <w:rsid w:val="0019726C"/>
    <w:rsid w:val="001A041C"/>
    <w:rsid w:val="001A0683"/>
    <w:rsid w:val="001A11FC"/>
    <w:rsid w:val="001A122F"/>
    <w:rsid w:val="001A1AB4"/>
    <w:rsid w:val="001A41FB"/>
    <w:rsid w:val="001A5037"/>
    <w:rsid w:val="001A6F07"/>
    <w:rsid w:val="001A7317"/>
    <w:rsid w:val="001A7609"/>
    <w:rsid w:val="001B0375"/>
    <w:rsid w:val="001B17DD"/>
    <w:rsid w:val="001B23E0"/>
    <w:rsid w:val="001B2B86"/>
    <w:rsid w:val="001B2FCD"/>
    <w:rsid w:val="001B30C5"/>
    <w:rsid w:val="001B33FB"/>
    <w:rsid w:val="001B48BC"/>
    <w:rsid w:val="001B5B9A"/>
    <w:rsid w:val="001B604B"/>
    <w:rsid w:val="001B63CE"/>
    <w:rsid w:val="001B7461"/>
    <w:rsid w:val="001B7B9A"/>
    <w:rsid w:val="001C112A"/>
    <w:rsid w:val="001C1AE2"/>
    <w:rsid w:val="001C2306"/>
    <w:rsid w:val="001C2A64"/>
    <w:rsid w:val="001C38D9"/>
    <w:rsid w:val="001C55A0"/>
    <w:rsid w:val="001C5BF0"/>
    <w:rsid w:val="001C62E2"/>
    <w:rsid w:val="001C6351"/>
    <w:rsid w:val="001C6D31"/>
    <w:rsid w:val="001C7421"/>
    <w:rsid w:val="001C7426"/>
    <w:rsid w:val="001C7C95"/>
    <w:rsid w:val="001D012A"/>
    <w:rsid w:val="001D1501"/>
    <w:rsid w:val="001D2CD8"/>
    <w:rsid w:val="001D3B2C"/>
    <w:rsid w:val="001D433B"/>
    <w:rsid w:val="001D43A5"/>
    <w:rsid w:val="001D49B0"/>
    <w:rsid w:val="001D5A29"/>
    <w:rsid w:val="001D5BB0"/>
    <w:rsid w:val="001D62DE"/>
    <w:rsid w:val="001D6479"/>
    <w:rsid w:val="001E0076"/>
    <w:rsid w:val="001E0D6A"/>
    <w:rsid w:val="001E11A2"/>
    <w:rsid w:val="001E1C78"/>
    <w:rsid w:val="001E42DD"/>
    <w:rsid w:val="001E639C"/>
    <w:rsid w:val="001E64C0"/>
    <w:rsid w:val="001E75E0"/>
    <w:rsid w:val="001E7A9E"/>
    <w:rsid w:val="001E7D7D"/>
    <w:rsid w:val="001F098F"/>
    <w:rsid w:val="001F120B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5CB1"/>
    <w:rsid w:val="001F605E"/>
    <w:rsid w:val="00200154"/>
    <w:rsid w:val="0020040C"/>
    <w:rsid w:val="0020094C"/>
    <w:rsid w:val="00201FB1"/>
    <w:rsid w:val="002034FA"/>
    <w:rsid w:val="00203AC4"/>
    <w:rsid w:val="00204E3C"/>
    <w:rsid w:val="002059AE"/>
    <w:rsid w:val="00205E7C"/>
    <w:rsid w:val="00205FAC"/>
    <w:rsid w:val="002069FC"/>
    <w:rsid w:val="002076F1"/>
    <w:rsid w:val="0021027B"/>
    <w:rsid w:val="00210384"/>
    <w:rsid w:val="0021044D"/>
    <w:rsid w:val="00210ACF"/>
    <w:rsid w:val="0021189D"/>
    <w:rsid w:val="00211CE2"/>
    <w:rsid w:val="00213557"/>
    <w:rsid w:val="0021368B"/>
    <w:rsid w:val="00213BEC"/>
    <w:rsid w:val="00213DB5"/>
    <w:rsid w:val="00217C06"/>
    <w:rsid w:val="00224D26"/>
    <w:rsid w:val="002255AF"/>
    <w:rsid w:val="002255BB"/>
    <w:rsid w:val="00225C16"/>
    <w:rsid w:val="002260DC"/>
    <w:rsid w:val="0022662E"/>
    <w:rsid w:val="00227714"/>
    <w:rsid w:val="00231147"/>
    <w:rsid w:val="002312E3"/>
    <w:rsid w:val="00232DB5"/>
    <w:rsid w:val="00233043"/>
    <w:rsid w:val="0023334A"/>
    <w:rsid w:val="00234A22"/>
    <w:rsid w:val="00234AFD"/>
    <w:rsid w:val="002354A3"/>
    <w:rsid w:val="00235D8A"/>
    <w:rsid w:val="00236AC3"/>
    <w:rsid w:val="00237340"/>
    <w:rsid w:val="002374EE"/>
    <w:rsid w:val="00237ACF"/>
    <w:rsid w:val="00241173"/>
    <w:rsid w:val="00241447"/>
    <w:rsid w:val="002419E5"/>
    <w:rsid w:val="002426FA"/>
    <w:rsid w:val="0024338E"/>
    <w:rsid w:val="002458ED"/>
    <w:rsid w:val="00245BAF"/>
    <w:rsid w:val="00246106"/>
    <w:rsid w:val="00246998"/>
    <w:rsid w:val="00247604"/>
    <w:rsid w:val="002500F5"/>
    <w:rsid w:val="00250A23"/>
    <w:rsid w:val="002521DC"/>
    <w:rsid w:val="00252A6B"/>
    <w:rsid w:val="002544F4"/>
    <w:rsid w:val="00254A55"/>
    <w:rsid w:val="0025517D"/>
    <w:rsid w:val="00255543"/>
    <w:rsid w:val="00255698"/>
    <w:rsid w:val="00255CF7"/>
    <w:rsid w:val="00257B66"/>
    <w:rsid w:val="002600BE"/>
    <w:rsid w:val="0026291C"/>
    <w:rsid w:val="00263356"/>
    <w:rsid w:val="00263FD7"/>
    <w:rsid w:val="00264E6D"/>
    <w:rsid w:val="0026544D"/>
    <w:rsid w:val="0026590D"/>
    <w:rsid w:val="002659B6"/>
    <w:rsid w:val="00265CA3"/>
    <w:rsid w:val="002660FC"/>
    <w:rsid w:val="002668FD"/>
    <w:rsid w:val="0026728B"/>
    <w:rsid w:val="00267E46"/>
    <w:rsid w:val="002702F0"/>
    <w:rsid w:val="002705CC"/>
    <w:rsid w:val="00270D8C"/>
    <w:rsid w:val="002715C6"/>
    <w:rsid w:val="00272797"/>
    <w:rsid w:val="00272956"/>
    <w:rsid w:val="00272990"/>
    <w:rsid w:val="00273748"/>
    <w:rsid w:val="00273B43"/>
    <w:rsid w:val="00274D0C"/>
    <w:rsid w:val="002757BC"/>
    <w:rsid w:val="002767B1"/>
    <w:rsid w:val="00276904"/>
    <w:rsid w:val="002773A6"/>
    <w:rsid w:val="00277B2B"/>
    <w:rsid w:val="002812A1"/>
    <w:rsid w:val="002816FD"/>
    <w:rsid w:val="00281DE1"/>
    <w:rsid w:val="00282274"/>
    <w:rsid w:val="00283597"/>
    <w:rsid w:val="00285F70"/>
    <w:rsid w:val="0028699B"/>
    <w:rsid w:val="00287A1B"/>
    <w:rsid w:val="00287BCB"/>
    <w:rsid w:val="00290160"/>
    <w:rsid w:val="0029074D"/>
    <w:rsid w:val="002923CC"/>
    <w:rsid w:val="00292625"/>
    <w:rsid w:val="002928AF"/>
    <w:rsid w:val="00293B62"/>
    <w:rsid w:val="002948D0"/>
    <w:rsid w:val="00295B3D"/>
    <w:rsid w:val="00296DCC"/>
    <w:rsid w:val="00296F37"/>
    <w:rsid w:val="0029717C"/>
    <w:rsid w:val="00297B03"/>
    <w:rsid w:val="00297BF4"/>
    <w:rsid w:val="002A03FE"/>
    <w:rsid w:val="002A0D0F"/>
    <w:rsid w:val="002A118B"/>
    <w:rsid w:val="002A20AC"/>
    <w:rsid w:val="002A2F0D"/>
    <w:rsid w:val="002A421D"/>
    <w:rsid w:val="002A4267"/>
    <w:rsid w:val="002A50E4"/>
    <w:rsid w:val="002A6385"/>
    <w:rsid w:val="002A6835"/>
    <w:rsid w:val="002A6DA5"/>
    <w:rsid w:val="002A7A2C"/>
    <w:rsid w:val="002A7B14"/>
    <w:rsid w:val="002B1900"/>
    <w:rsid w:val="002B3890"/>
    <w:rsid w:val="002B390B"/>
    <w:rsid w:val="002B444C"/>
    <w:rsid w:val="002B4E7B"/>
    <w:rsid w:val="002B5AA4"/>
    <w:rsid w:val="002B5AE8"/>
    <w:rsid w:val="002B6109"/>
    <w:rsid w:val="002B6B5E"/>
    <w:rsid w:val="002B6BC4"/>
    <w:rsid w:val="002B7B55"/>
    <w:rsid w:val="002B7BBC"/>
    <w:rsid w:val="002C090F"/>
    <w:rsid w:val="002C13E7"/>
    <w:rsid w:val="002C18D8"/>
    <w:rsid w:val="002C1A98"/>
    <w:rsid w:val="002C2099"/>
    <w:rsid w:val="002C233C"/>
    <w:rsid w:val="002C3D95"/>
    <w:rsid w:val="002C4020"/>
    <w:rsid w:val="002C427B"/>
    <w:rsid w:val="002C438C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1B83"/>
    <w:rsid w:val="002D1CF6"/>
    <w:rsid w:val="002D1E69"/>
    <w:rsid w:val="002D241E"/>
    <w:rsid w:val="002D2AAE"/>
    <w:rsid w:val="002D38B4"/>
    <w:rsid w:val="002D40BB"/>
    <w:rsid w:val="002D4A49"/>
    <w:rsid w:val="002D5196"/>
    <w:rsid w:val="002D5E40"/>
    <w:rsid w:val="002D6786"/>
    <w:rsid w:val="002D6A8B"/>
    <w:rsid w:val="002D738C"/>
    <w:rsid w:val="002E0345"/>
    <w:rsid w:val="002E05B5"/>
    <w:rsid w:val="002E1808"/>
    <w:rsid w:val="002E20DE"/>
    <w:rsid w:val="002E2792"/>
    <w:rsid w:val="002E2A25"/>
    <w:rsid w:val="002E3512"/>
    <w:rsid w:val="002E3E1A"/>
    <w:rsid w:val="002E413B"/>
    <w:rsid w:val="002E4483"/>
    <w:rsid w:val="002E482F"/>
    <w:rsid w:val="002E48DD"/>
    <w:rsid w:val="002E69B8"/>
    <w:rsid w:val="002F03DD"/>
    <w:rsid w:val="002F1FA7"/>
    <w:rsid w:val="002F22D8"/>
    <w:rsid w:val="002F2CD7"/>
    <w:rsid w:val="002F3425"/>
    <w:rsid w:val="002F34C1"/>
    <w:rsid w:val="002F4CC7"/>
    <w:rsid w:val="002F695D"/>
    <w:rsid w:val="002F7D7A"/>
    <w:rsid w:val="00300201"/>
    <w:rsid w:val="003005CE"/>
    <w:rsid w:val="00301DBF"/>
    <w:rsid w:val="00303DFF"/>
    <w:rsid w:val="00303EBF"/>
    <w:rsid w:val="00303F8B"/>
    <w:rsid w:val="00304615"/>
    <w:rsid w:val="0030462C"/>
    <w:rsid w:val="00304D9F"/>
    <w:rsid w:val="00304E78"/>
    <w:rsid w:val="003055DF"/>
    <w:rsid w:val="00305CAE"/>
    <w:rsid w:val="0030660F"/>
    <w:rsid w:val="003069BD"/>
    <w:rsid w:val="00307783"/>
    <w:rsid w:val="003103CF"/>
    <w:rsid w:val="003111B3"/>
    <w:rsid w:val="003115A2"/>
    <w:rsid w:val="00311A0F"/>
    <w:rsid w:val="00311D2C"/>
    <w:rsid w:val="003130E5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78"/>
    <w:rsid w:val="00322088"/>
    <w:rsid w:val="003222EC"/>
    <w:rsid w:val="00323141"/>
    <w:rsid w:val="00323B29"/>
    <w:rsid w:val="0032547B"/>
    <w:rsid w:val="003269A0"/>
    <w:rsid w:val="003269BE"/>
    <w:rsid w:val="00326A41"/>
    <w:rsid w:val="003271A7"/>
    <w:rsid w:val="003271BA"/>
    <w:rsid w:val="003273F2"/>
    <w:rsid w:val="00331308"/>
    <w:rsid w:val="00331E8D"/>
    <w:rsid w:val="00331EBE"/>
    <w:rsid w:val="00332A75"/>
    <w:rsid w:val="00334AB6"/>
    <w:rsid w:val="003352D6"/>
    <w:rsid w:val="00336CFF"/>
    <w:rsid w:val="00336FB0"/>
    <w:rsid w:val="0033705B"/>
    <w:rsid w:val="00337C7F"/>
    <w:rsid w:val="0034017D"/>
    <w:rsid w:val="00341DEA"/>
    <w:rsid w:val="00344B08"/>
    <w:rsid w:val="00345353"/>
    <w:rsid w:val="00345BFE"/>
    <w:rsid w:val="00346BE8"/>
    <w:rsid w:val="00346DC4"/>
    <w:rsid w:val="00346DE7"/>
    <w:rsid w:val="00347399"/>
    <w:rsid w:val="0034744F"/>
    <w:rsid w:val="0035164B"/>
    <w:rsid w:val="00351C5F"/>
    <w:rsid w:val="003524C4"/>
    <w:rsid w:val="00352518"/>
    <w:rsid w:val="003534A6"/>
    <w:rsid w:val="003537C6"/>
    <w:rsid w:val="00354FF3"/>
    <w:rsid w:val="00356647"/>
    <w:rsid w:val="003566F7"/>
    <w:rsid w:val="003572D1"/>
    <w:rsid w:val="00357305"/>
    <w:rsid w:val="00357F92"/>
    <w:rsid w:val="00360548"/>
    <w:rsid w:val="00360D80"/>
    <w:rsid w:val="0036354D"/>
    <w:rsid w:val="003638B8"/>
    <w:rsid w:val="00364601"/>
    <w:rsid w:val="00365842"/>
    <w:rsid w:val="003658CF"/>
    <w:rsid w:val="00366695"/>
    <w:rsid w:val="003674E6"/>
    <w:rsid w:val="0037089B"/>
    <w:rsid w:val="00372175"/>
    <w:rsid w:val="00372DDC"/>
    <w:rsid w:val="003739C5"/>
    <w:rsid w:val="00374F8D"/>
    <w:rsid w:val="00375A11"/>
    <w:rsid w:val="00376263"/>
    <w:rsid w:val="00376453"/>
    <w:rsid w:val="00376BB4"/>
    <w:rsid w:val="00377CE6"/>
    <w:rsid w:val="00377E84"/>
    <w:rsid w:val="00377EA2"/>
    <w:rsid w:val="003812A4"/>
    <w:rsid w:val="00381C05"/>
    <w:rsid w:val="003829EC"/>
    <w:rsid w:val="0038363D"/>
    <w:rsid w:val="003837EE"/>
    <w:rsid w:val="0038412F"/>
    <w:rsid w:val="00384CF2"/>
    <w:rsid w:val="00387275"/>
    <w:rsid w:val="003875A2"/>
    <w:rsid w:val="003905A4"/>
    <w:rsid w:val="003905B5"/>
    <w:rsid w:val="003908A8"/>
    <w:rsid w:val="00390D3E"/>
    <w:rsid w:val="00390EF6"/>
    <w:rsid w:val="00393BBD"/>
    <w:rsid w:val="00394E75"/>
    <w:rsid w:val="00394F81"/>
    <w:rsid w:val="00395F22"/>
    <w:rsid w:val="0039634D"/>
    <w:rsid w:val="003A0584"/>
    <w:rsid w:val="003A06A6"/>
    <w:rsid w:val="003A073F"/>
    <w:rsid w:val="003A0B55"/>
    <w:rsid w:val="003A0CC6"/>
    <w:rsid w:val="003A1C5E"/>
    <w:rsid w:val="003A24A4"/>
    <w:rsid w:val="003A340C"/>
    <w:rsid w:val="003A3642"/>
    <w:rsid w:val="003A394B"/>
    <w:rsid w:val="003A3E1D"/>
    <w:rsid w:val="003A4D02"/>
    <w:rsid w:val="003A4F17"/>
    <w:rsid w:val="003A5576"/>
    <w:rsid w:val="003A5C6E"/>
    <w:rsid w:val="003A6A56"/>
    <w:rsid w:val="003A6F8C"/>
    <w:rsid w:val="003B223E"/>
    <w:rsid w:val="003B2606"/>
    <w:rsid w:val="003B2CFA"/>
    <w:rsid w:val="003B2ECF"/>
    <w:rsid w:val="003B38E1"/>
    <w:rsid w:val="003B424F"/>
    <w:rsid w:val="003B43B6"/>
    <w:rsid w:val="003B531C"/>
    <w:rsid w:val="003B661A"/>
    <w:rsid w:val="003B6FCE"/>
    <w:rsid w:val="003BB488"/>
    <w:rsid w:val="003C0934"/>
    <w:rsid w:val="003C0D6E"/>
    <w:rsid w:val="003C10E9"/>
    <w:rsid w:val="003C1DA8"/>
    <w:rsid w:val="003C3CD1"/>
    <w:rsid w:val="003C4B87"/>
    <w:rsid w:val="003C6850"/>
    <w:rsid w:val="003C6D5B"/>
    <w:rsid w:val="003C71A6"/>
    <w:rsid w:val="003C71BB"/>
    <w:rsid w:val="003C7F9C"/>
    <w:rsid w:val="003D1702"/>
    <w:rsid w:val="003D1CD9"/>
    <w:rsid w:val="003D3111"/>
    <w:rsid w:val="003D3E9C"/>
    <w:rsid w:val="003D3F49"/>
    <w:rsid w:val="003D40D8"/>
    <w:rsid w:val="003D6789"/>
    <w:rsid w:val="003D7B76"/>
    <w:rsid w:val="003E1784"/>
    <w:rsid w:val="003E2771"/>
    <w:rsid w:val="003E322F"/>
    <w:rsid w:val="003E3A4B"/>
    <w:rsid w:val="003E3D14"/>
    <w:rsid w:val="003F0592"/>
    <w:rsid w:val="003F0EFC"/>
    <w:rsid w:val="003F15CE"/>
    <w:rsid w:val="003F1DBD"/>
    <w:rsid w:val="003F2CC4"/>
    <w:rsid w:val="003F440E"/>
    <w:rsid w:val="003F4550"/>
    <w:rsid w:val="003F4CF9"/>
    <w:rsid w:val="003F5C5C"/>
    <w:rsid w:val="003F60C0"/>
    <w:rsid w:val="003F7AE3"/>
    <w:rsid w:val="004001A6"/>
    <w:rsid w:val="00400A07"/>
    <w:rsid w:val="004017E5"/>
    <w:rsid w:val="00401F92"/>
    <w:rsid w:val="004024B8"/>
    <w:rsid w:val="00402635"/>
    <w:rsid w:val="00402705"/>
    <w:rsid w:val="004028A7"/>
    <w:rsid w:val="004042DB"/>
    <w:rsid w:val="0040432E"/>
    <w:rsid w:val="00405B5F"/>
    <w:rsid w:val="00406903"/>
    <w:rsid w:val="00406F8E"/>
    <w:rsid w:val="00410AD1"/>
    <w:rsid w:val="00412841"/>
    <w:rsid w:val="00413507"/>
    <w:rsid w:val="00413B22"/>
    <w:rsid w:val="00413D57"/>
    <w:rsid w:val="004143D4"/>
    <w:rsid w:val="004149FF"/>
    <w:rsid w:val="00414D87"/>
    <w:rsid w:val="0041530E"/>
    <w:rsid w:val="00415C92"/>
    <w:rsid w:val="00416F03"/>
    <w:rsid w:val="00417FF7"/>
    <w:rsid w:val="00420892"/>
    <w:rsid w:val="00420E0C"/>
    <w:rsid w:val="00421035"/>
    <w:rsid w:val="00422025"/>
    <w:rsid w:val="0042245E"/>
    <w:rsid w:val="0042384C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D7D"/>
    <w:rsid w:val="0043280B"/>
    <w:rsid w:val="004336E5"/>
    <w:rsid w:val="004341D4"/>
    <w:rsid w:val="004344FF"/>
    <w:rsid w:val="00434BE8"/>
    <w:rsid w:val="0043591E"/>
    <w:rsid w:val="0043690B"/>
    <w:rsid w:val="00437302"/>
    <w:rsid w:val="00441044"/>
    <w:rsid w:val="004420F9"/>
    <w:rsid w:val="00442A93"/>
    <w:rsid w:val="00442BD7"/>
    <w:rsid w:val="00443619"/>
    <w:rsid w:val="004438E3"/>
    <w:rsid w:val="00443D58"/>
    <w:rsid w:val="00444B49"/>
    <w:rsid w:val="00444DAE"/>
    <w:rsid w:val="0044598B"/>
    <w:rsid w:val="0044655B"/>
    <w:rsid w:val="0044697D"/>
    <w:rsid w:val="00447B60"/>
    <w:rsid w:val="0045193D"/>
    <w:rsid w:val="004529B5"/>
    <w:rsid w:val="00453713"/>
    <w:rsid w:val="00453B54"/>
    <w:rsid w:val="00453D03"/>
    <w:rsid w:val="00453FF8"/>
    <w:rsid w:val="004541BA"/>
    <w:rsid w:val="00454CBD"/>
    <w:rsid w:val="0045524F"/>
    <w:rsid w:val="00456272"/>
    <w:rsid w:val="00456285"/>
    <w:rsid w:val="004563DB"/>
    <w:rsid w:val="0045796D"/>
    <w:rsid w:val="0046181F"/>
    <w:rsid w:val="00462227"/>
    <w:rsid w:val="00464204"/>
    <w:rsid w:val="004662F1"/>
    <w:rsid w:val="00466F00"/>
    <w:rsid w:val="00467586"/>
    <w:rsid w:val="00470C53"/>
    <w:rsid w:val="00471092"/>
    <w:rsid w:val="00472B83"/>
    <w:rsid w:val="004736FF"/>
    <w:rsid w:val="00473A4A"/>
    <w:rsid w:val="00475030"/>
    <w:rsid w:val="00475230"/>
    <w:rsid w:val="004764F3"/>
    <w:rsid w:val="00480B55"/>
    <w:rsid w:val="00481BA1"/>
    <w:rsid w:val="00482E1E"/>
    <w:rsid w:val="00483EC7"/>
    <w:rsid w:val="00484284"/>
    <w:rsid w:val="0048550D"/>
    <w:rsid w:val="004855C8"/>
    <w:rsid w:val="00485D62"/>
    <w:rsid w:val="004866B6"/>
    <w:rsid w:val="0049076F"/>
    <w:rsid w:val="004907B9"/>
    <w:rsid w:val="00491C7B"/>
    <w:rsid w:val="00491D96"/>
    <w:rsid w:val="00491E83"/>
    <w:rsid w:val="004926AD"/>
    <w:rsid w:val="004929B1"/>
    <w:rsid w:val="00492DA9"/>
    <w:rsid w:val="00493172"/>
    <w:rsid w:val="0049318C"/>
    <w:rsid w:val="00493483"/>
    <w:rsid w:val="00493602"/>
    <w:rsid w:val="00494101"/>
    <w:rsid w:val="00494339"/>
    <w:rsid w:val="004948CD"/>
    <w:rsid w:val="00495202"/>
    <w:rsid w:val="00495654"/>
    <w:rsid w:val="00495F27"/>
    <w:rsid w:val="00496500"/>
    <w:rsid w:val="004970A4"/>
    <w:rsid w:val="00497171"/>
    <w:rsid w:val="00497B78"/>
    <w:rsid w:val="004A0574"/>
    <w:rsid w:val="004A17EF"/>
    <w:rsid w:val="004A1A84"/>
    <w:rsid w:val="004A1F0E"/>
    <w:rsid w:val="004A2EAD"/>
    <w:rsid w:val="004A31C5"/>
    <w:rsid w:val="004A32BB"/>
    <w:rsid w:val="004A362F"/>
    <w:rsid w:val="004A531B"/>
    <w:rsid w:val="004A58B6"/>
    <w:rsid w:val="004A59C0"/>
    <w:rsid w:val="004A59CB"/>
    <w:rsid w:val="004A5DC7"/>
    <w:rsid w:val="004A714E"/>
    <w:rsid w:val="004A727B"/>
    <w:rsid w:val="004A7791"/>
    <w:rsid w:val="004B0377"/>
    <w:rsid w:val="004B463E"/>
    <w:rsid w:val="004B6769"/>
    <w:rsid w:val="004B6B75"/>
    <w:rsid w:val="004B6D75"/>
    <w:rsid w:val="004C10C1"/>
    <w:rsid w:val="004C18B9"/>
    <w:rsid w:val="004C1956"/>
    <w:rsid w:val="004C1F31"/>
    <w:rsid w:val="004C2A2E"/>
    <w:rsid w:val="004C325B"/>
    <w:rsid w:val="004C3410"/>
    <w:rsid w:val="004C3FA6"/>
    <w:rsid w:val="004C45BF"/>
    <w:rsid w:val="004C56B0"/>
    <w:rsid w:val="004C5BDD"/>
    <w:rsid w:val="004C5C8E"/>
    <w:rsid w:val="004C5F8D"/>
    <w:rsid w:val="004C79E2"/>
    <w:rsid w:val="004D0908"/>
    <w:rsid w:val="004D09FE"/>
    <w:rsid w:val="004D0C0E"/>
    <w:rsid w:val="004D1A58"/>
    <w:rsid w:val="004D2914"/>
    <w:rsid w:val="004D297C"/>
    <w:rsid w:val="004D3779"/>
    <w:rsid w:val="004D42ED"/>
    <w:rsid w:val="004D4761"/>
    <w:rsid w:val="004D4EB0"/>
    <w:rsid w:val="004D5261"/>
    <w:rsid w:val="004D53DA"/>
    <w:rsid w:val="004D5885"/>
    <w:rsid w:val="004D5F8E"/>
    <w:rsid w:val="004D650F"/>
    <w:rsid w:val="004E088E"/>
    <w:rsid w:val="004E0E21"/>
    <w:rsid w:val="004E1D55"/>
    <w:rsid w:val="004E2F3C"/>
    <w:rsid w:val="004E436D"/>
    <w:rsid w:val="004E4A1B"/>
    <w:rsid w:val="004E5C02"/>
    <w:rsid w:val="004E6006"/>
    <w:rsid w:val="004E6F09"/>
    <w:rsid w:val="004E6F35"/>
    <w:rsid w:val="004E773B"/>
    <w:rsid w:val="004E7A1B"/>
    <w:rsid w:val="004F0707"/>
    <w:rsid w:val="004F0AC2"/>
    <w:rsid w:val="004F0E2C"/>
    <w:rsid w:val="004F2158"/>
    <w:rsid w:val="004F215A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2D32"/>
    <w:rsid w:val="0050302C"/>
    <w:rsid w:val="0050497F"/>
    <w:rsid w:val="0050520A"/>
    <w:rsid w:val="00505501"/>
    <w:rsid w:val="00506616"/>
    <w:rsid w:val="005066EE"/>
    <w:rsid w:val="00506A4B"/>
    <w:rsid w:val="005074CF"/>
    <w:rsid w:val="00507C55"/>
    <w:rsid w:val="00510AF6"/>
    <w:rsid w:val="005128EC"/>
    <w:rsid w:val="00514813"/>
    <w:rsid w:val="005148FE"/>
    <w:rsid w:val="00515648"/>
    <w:rsid w:val="005158B5"/>
    <w:rsid w:val="00515A4E"/>
    <w:rsid w:val="00515A8E"/>
    <w:rsid w:val="005162A5"/>
    <w:rsid w:val="00516D8F"/>
    <w:rsid w:val="0052219E"/>
    <w:rsid w:val="00522555"/>
    <w:rsid w:val="005231BE"/>
    <w:rsid w:val="00523250"/>
    <w:rsid w:val="0052349C"/>
    <w:rsid w:val="005234FE"/>
    <w:rsid w:val="00523810"/>
    <w:rsid w:val="0052383C"/>
    <w:rsid w:val="005244E4"/>
    <w:rsid w:val="00524894"/>
    <w:rsid w:val="0052740C"/>
    <w:rsid w:val="005315C3"/>
    <w:rsid w:val="005316F6"/>
    <w:rsid w:val="00532DF3"/>
    <w:rsid w:val="00532FD2"/>
    <w:rsid w:val="00535831"/>
    <w:rsid w:val="00536175"/>
    <w:rsid w:val="0053650C"/>
    <w:rsid w:val="00536FFF"/>
    <w:rsid w:val="00540198"/>
    <w:rsid w:val="005406C0"/>
    <w:rsid w:val="0054148C"/>
    <w:rsid w:val="00541989"/>
    <w:rsid w:val="0054409B"/>
    <w:rsid w:val="00544464"/>
    <w:rsid w:val="005449F2"/>
    <w:rsid w:val="00545A93"/>
    <w:rsid w:val="00545B40"/>
    <w:rsid w:val="00545FEA"/>
    <w:rsid w:val="005474F0"/>
    <w:rsid w:val="005477C9"/>
    <w:rsid w:val="00550CDC"/>
    <w:rsid w:val="00551262"/>
    <w:rsid w:val="0055136A"/>
    <w:rsid w:val="0055142D"/>
    <w:rsid w:val="00552775"/>
    <w:rsid w:val="00552900"/>
    <w:rsid w:val="005529AF"/>
    <w:rsid w:val="00556D8B"/>
    <w:rsid w:val="0055789D"/>
    <w:rsid w:val="00561FB6"/>
    <w:rsid w:val="005620E4"/>
    <w:rsid w:val="00563B2D"/>
    <w:rsid w:val="005667D7"/>
    <w:rsid w:val="00567871"/>
    <w:rsid w:val="00567E29"/>
    <w:rsid w:val="0057054C"/>
    <w:rsid w:val="0057135A"/>
    <w:rsid w:val="00571446"/>
    <w:rsid w:val="00571DF3"/>
    <w:rsid w:val="00573497"/>
    <w:rsid w:val="00573D62"/>
    <w:rsid w:val="00575169"/>
    <w:rsid w:val="0057569F"/>
    <w:rsid w:val="00575730"/>
    <w:rsid w:val="00580C39"/>
    <w:rsid w:val="00581192"/>
    <w:rsid w:val="00581737"/>
    <w:rsid w:val="00581FA5"/>
    <w:rsid w:val="005826DC"/>
    <w:rsid w:val="005828A4"/>
    <w:rsid w:val="00583594"/>
    <w:rsid w:val="00585448"/>
    <w:rsid w:val="005856E8"/>
    <w:rsid w:val="00586410"/>
    <w:rsid w:val="00587AF0"/>
    <w:rsid w:val="00587D0E"/>
    <w:rsid w:val="00590D28"/>
    <w:rsid w:val="005910BF"/>
    <w:rsid w:val="005914AD"/>
    <w:rsid w:val="00591873"/>
    <w:rsid w:val="005928A7"/>
    <w:rsid w:val="00592B31"/>
    <w:rsid w:val="00592EED"/>
    <w:rsid w:val="0059391C"/>
    <w:rsid w:val="00593A87"/>
    <w:rsid w:val="005941A4"/>
    <w:rsid w:val="0059490B"/>
    <w:rsid w:val="00596106"/>
    <w:rsid w:val="0059697D"/>
    <w:rsid w:val="00596C9A"/>
    <w:rsid w:val="005A0698"/>
    <w:rsid w:val="005A1E98"/>
    <w:rsid w:val="005A217E"/>
    <w:rsid w:val="005A25BD"/>
    <w:rsid w:val="005A2D93"/>
    <w:rsid w:val="005A3825"/>
    <w:rsid w:val="005A39BC"/>
    <w:rsid w:val="005A40D1"/>
    <w:rsid w:val="005A532A"/>
    <w:rsid w:val="005A6088"/>
    <w:rsid w:val="005A62C0"/>
    <w:rsid w:val="005A65EC"/>
    <w:rsid w:val="005A6EA6"/>
    <w:rsid w:val="005A6FB1"/>
    <w:rsid w:val="005A7A0B"/>
    <w:rsid w:val="005A7EC8"/>
    <w:rsid w:val="005B0693"/>
    <w:rsid w:val="005B07BC"/>
    <w:rsid w:val="005B0FB6"/>
    <w:rsid w:val="005B219C"/>
    <w:rsid w:val="005B3701"/>
    <w:rsid w:val="005B5C8A"/>
    <w:rsid w:val="005B65FA"/>
    <w:rsid w:val="005B66F0"/>
    <w:rsid w:val="005B690A"/>
    <w:rsid w:val="005B778F"/>
    <w:rsid w:val="005C01CC"/>
    <w:rsid w:val="005C1FBE"/>
    <w:rsid w:val="005C2636"/>
    <w:rsid w:val="005C32B3"/>
    <w:rsid w:val="005C484C"/>
    <w:rsid w:val="005C6567"/>
    <w:rsid w:val="005C6726"/>
    <w:rsid w:val="005C6ED1"/>
    <w:rsid w:val="005C77ED"/>
    <w:rsid w:val="005C7C1C"/>
    <w:rsid w:val="005D0D33"/>
    <w:rsid w:val="005D0D5C"/>
    <w:rsid w:val="005D2A38"/>
    <w:rsid w:val="005D3106"/>
    <w:rsid w:val="005D3C06"/>
    <w:rsid w:val="005D4622"/>
    <w:rsid w:val="005D46D0"/>
    <w:rsid w:val="005D6351"/>
    <w:rsid w:val="005D757B"/>
    <w:rsid w:val="005D78FC"/>
    <w:rsid w:val="005D7EDA"/>
    <w:rsid w:val="005E00C3"/>
    <w:rsid w:val="005E034B"/>
    <w:rsid w:val="005E0A71"/>
    <w:rsid w:val="005E1397"/>
    <w:rsid w:val="005E1C01"/>
    <w:rsid w:val="005E24CC"/>
    <w:rsid w:val="005E2EB9"/>
    <w:rsid w:val="005E3FC0"/>
    <w:rsid w:val="005E41DE"/>
    <w:rsid w:val="005E50A2"/>
    <w:rsid w:val="005E70DF"/>
    <w:rsid w:val="005E792F"/>
    <w:rsid w:val="005E7C72"/>
    <w:rsid w:val="005F0E65"/>
    <w:rsid w:val="005F2026"/>
    <w:rsid w:val="005F34BB"/>
    <w:rsid w:val="005F4214"/>
    <w:rsid w:val="005F4333"/>
    <w:rsid w:val="005F4804"/>
    <w:rsid w:val="005F4BD1"/>
    <w:rsid w:val="005F4E45"/>
    <w:rsid w:val="005F507B"/>
    <w:rsid w:val="005F68BA"/>
    <w:rsid w:val="005F74B0"/>
    <w:rsid w:val="0060000C"/>
    <w:rsid w:val="00601A63"/>
    <w:rsid w:val="00601E44"/>
    <w:rsid w:val="00601E7F"/>
    <w:rsid w:val="00602838"/>
    <w:rsid w:val="006033FC"/>
    <w:rsid w:val="00604415"/>
    <w:rsid w:val="00604C1A"/>
    <w:rsid w:val="0060512C"/>
    <w:rsid w:val="006051A9"/>
    <w:rsid w:val="00605EB0"/>
    <w:rsid w:val="00605F8A"/>
    <w:rsid w:val="006062E9"/>
    <w:rsid w:val="00606B06"/>
    <w:rsid w:val="00607202"/>
    <w:rsid w:val="006074A1"/>
    <w:rsid w:val="0060798C"/>
    <w:rsid w:val="00607E58"/>
    <w:rsid w:val="00610206"/>
    <w:rsid w:val="00611769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6BBE"/>
    <w:rsid w:val="006170C8"/>
    <w:rsid w:val="00617B07"/>
    <w:rsid w:val="00617D57"/>
    <w:rsid w:val="00620A25"/>
    <w:rsid w:val="00621DBA"/>
    <w:rsid w:val="006224BE"/>
    <w:rsid w:val="006228E0"/>
    <w:rsid w:val="006236F3"/>
    <w:rsid w:val="00623E53"/>
    <w:rsid w:val="00624DC6"/>
    <w:rsid w:val="00624F6D"/>
    <w:rsid w:val="00626F94"/>
    <w:rsid w:val="00627220"/>
    <w:rsid w:val="0063017E"/>
    <w:rsid w:val="00630A71"/>
    <w:rsid w:val="00631303"/>
    <w:rsid w:val="0063150A"/>
    <w:rsid w:val="00631520"/>
    <w:rsid w:val="0063214A"/>
    <w:rsid w:val="00633DAB"/>
    <w:rsid w:val="00634367"/>
    <w:rsid w:val="00634530"/>
    <w:rsid w:val="0063686B"/>
    <w:rsid w:val="00636F5D"/>
    <w:rsid w:val="006378BF"/>
    <w:rsid w:val="00637A6B"/>
    <w:rsid w:val="00640269"/>
    <w:rsid w:val="00640BE4"/>
    <w:rsid w:val="00640D83"/>
    <w:rsid w:val="0064147E"/>
    <w:rsid w:val="006418E8"/>
    <w:rsid w:val="00641AA4"/>
    <w:rsid w:val="00641C35"/>
    <w:rsid w:val="00641FC0"/>
    <w:rsid w:val="00643682"/>
    <w:rsid w:val="006439AD"/>
    <w:rsid w:val="00643D6B"/>
    <w:rsid w:val="00643DA8"/>
    <w:rsid w:val="00644258"/>
    <w:rsid w:val="00644A69"/>
    <w:rsid w:val="00645188"/>
    <w:rsid w:val="00645F5F"/>
    <w:rsid w:val="00646040"/>
    <w:rsid w:val="00646ED8"/>
    <w:rsid w:val="006473B2"/>
    <w:rsid w:val="006474F4"/>
    <w:rsid w:val="006476CA"/>
    <w:rsid w:val="00647873"/>
    <w:rsid w:val="00647D6A"/>
    <w:rsid w:val="00647E25"/>
    <w:rsid w:val="0065040C"/>
    <w:rsid w:val="00650F5F"/>
    <w:rsid w:val="0065125C"/>
    <w:rsid w:val="00651951"/>
    <w:rsid w:val="00653A5F"/>
    <w:rsid w:val="00653AAB"/>
    <w:rsid w:val="006545EB"/>
    <w:rsid w:val="00654AB8"/>
    <w:rsid w:val="00654C01"/>
    <w:rsid w:val="00655CDB"/>
    <w:rsid w:val="006568D2"/>
    <w:rsid w:val="00660322"/>
    <w:rsid w:val="0066087B"/>
    <w:rsid w:val="00661357"/>
    <w:rsid w:val="006616A7"/>
    <w:rsid w:val="00662B62"/>
    <w:rsid w:val="00662D5C"/>
    <w:rsid w:val="00663568"/>
    <w:rsid w:val="0066456F"/>
    <w:rsid w:val="00664A09"/>
    <w:rsid w:val="00664A1F"/>
    <w:rsid w:val="00670229"/>
    <w:rsid w:val="00670494"/>
    <w:rsid w:val="00671255"/>
    <w:rsid w:val="0067141B"/>
    <w:rsid w:val="00671A5E"/>
    <w:rsid w:val="00672C94"/>
    <w:rsid w:val="00674AB7"/>
    <w:rsid w:val="00674F79"/>
    <w:rsid w:val="00675A92"/>
    <w:rsid w:val="00675FCE"/>
    <w:rsid w:val="006760E9"/>
    <w:rsid w:val="00680483"/>
    <w:rsid w:val="006806FC"/>
    <w:rsid w:val="00681EB4"/>
    <w:rsid w:val="00681EBB"/>
    <w:rsid w:val="00682064"/>
    <w:rsid w:val="006829A9"/>
    <w:rsid w:val="00682B8B"/>
    <w:rsid w:val="00683100"/>
    <w:rsid w:val="00685406"/>
    <w:rsid w:val="00685C85"/>
    <w:rsid w:val="00685D7B"/>
    <w:rsid w:val="0068661C"/>
    <w:rsid w:val="006866B4"/>
    <w:rsid w:val="006868DF"/>
    <w:rsid w:val="00686E71"/>
    <w:rsid w:val="00687CFA"/>
    <w:rsid w:val="00691575"/>
    <w:rsid w:val="00691676"/>
    <w:rsid w:val="00691957"/>
    <w:rsid w:val="00691E20"/>
    <w:rsid w:val="00692BAE"/>
    <w:rsid w:val="0069304B"/>
    <w:rsid w:val="00694360"/>
    <w:rsid w:val="00696479"/>
    <w:rsid w:val="00696A0B"/>
    <w:rsid w:val="0069712A"/>
    <w:rsid w:val="0069794C"/>
    <w:rsid w:val="00697CD3"/>
    <w:rsid w:val="006A0E22"/>
    <w:rsid w:val="006A32D8"/>
    <w:rsid w:val="006A365A"/>
    <w:rsid w:val="006A428C"/>
    <w:rsid w:val="006A493D"/>
    <w:rsid w:val="006A4A27"/>
    <w:rsid w:val="006A4BC7"/>
    <w:rsid w:val="006A588E"/>
    <w:rsid w:val="006A621E"/>
    <w:rsid w:val="006A7112"/>
    <w:rsid w:val="006B0700"/>
    <w:rsid w:val="006B0CA7"/>
    <w:rsid w:val="006B1964"/>
    <w:rsid w:val="006B1B33"/>
    <w:rsid w:val="006B30DF"/>
    <w:rsid w:val="006B4AB5"/>
    <w:rsid w:val="006B5B2B"/>
    <w:rsid w:val="006B68F1"/>
    <w:rsid w:val="006B6EA3"/>
    <w:rsid w:val="006B7069"/>
    <w:rsid w:val="006C1658"/>
    <w:rsid w:val="006C26DF"/>
    <w:rsid w:val="006C2827"/>
    <w:rsid w:val="006C2A2C"/>
    <w:rsid w:val="006C33EC"/>
    <w:rsid w:val="006C3777"/>
    <w:rsid w:val="006C4988"/>
    <w:rsid w:val="006C4E20"/>
    <w:rsid w:val="006C4EA5"/>
    <w:rsid w:val="006C53BF"/>
    <w:rsid w:val="006C543A"/>
    <w:rsid w:val="006C5535"/>
    <w:rsid w:val="006C5B34"/>
    <w:rsid w:val="006C6BCA"/>
    <w:rsid w:val="006C708A"/>
    <w:rsid w:val="006D03FF"/>
    <w:rsid w:val="006D0D25"/>
    <w:rsid w:val="006D1494"/>
    <w:rsid w:val="006D1FAA"/>
    <w:rsid w:val="006D26FA"/>
    <w:rsid w:val="006D2DF2"/>
    <w:rsid w:val="006D35CB"/>
    <w:rsid w:val="006D47AA"/>
    <w:rsid w:val="006D4A01"/>
    <w:rsid w:val="006D4F03"/>
    <w:rsid w:val="006D5213"/>
    <w:rsid w:val="006D5514"/>
    <w:rsid w:val="006D5CD4"/>
    <w:rsid w:val="006D6C66"/>
    <w:rsid w:val="006D7D78"/>
    <w:rsid w:val="006E007C"/>
    <w:rsid w:val="006E018B"/>
    <w:rsid w:val="006E0D34"/>
    <w:rsid w:val="006E21D1"/>
    <w:rsid w:val="006E2453"/>
    <w:rsid w:val="006E27BC"/>
    <w:rsid w:val="006E3954"/>
    <w:rsid w:val="006E4E42"/>
    <w:rsid w:val="006E651A"/>
    <w:rsid w:val="006E65FD"/>
    <w:rsid w:val="006E66A1"/>
    <w:rsid w:val="006E7100"/>
    <w:rsid w:val="006E7568"/>
    <w:rsid w:val="006E7BA4"/>
    <w:rsid w:val="006F032C"/>
    <w:rsid w:val="006F0934"/>
    <w:rsid w:val="006F0964"/>
    <w:rsid w:val="006F1256"/>
    <w:rsid w:val="006F1FA8"/>
    <w:rsid w:val="006F2216"/>
    <w:rsid w:val="006F3C5F"/>
    <w:rsid w:val="006F3E79"/>
    <w:rsid w:val="006F4E59"/>
    <w:rsid w:val="006F4FBE"/>
    <w:rsid w:val="006F6809"/>
    <w:rsid w:val="007002E2"/>
    <w:rsid w:val="00700404"/>
    <w:rsid w:val="00700D1C"/>
    <w:rsid w:val="00700D2D"/>
    <w:rsid w:val="00701CB1"/>
    <w:rsid w:val="007020CD"/>
    <w:rsid w:val="007023A3"/>
    <w:rsid w:val="00702473"/>
    <w:rsid w:val="00702588"/>
    <w:rsid w:val="00702F49"/>
    <w:rsid w:val="00703234"/>
    <w:rsid w:val="00703904"/>
    <w:rsid w:val="00703E46"/>
    <w:rsid w:val="00704E76"/>
    <w:rsid w:val="00707594"/>
    <w:rsid w:val="007077D4"/>
    <w:rsid w:val="00710505"/>
    <w:rsid w:val="007112E5"/>
    <w:rsid w:val="007117D5"/>
    <w:rsid w:val="00711871"/>
    <w:rsid w:val="00711FE7"/>
    <w:rsid w:val="00712622"/>
    <w:rsid w:val="007127B2"/>
    <w:rsid w:val="00712B58"/>
    <w:rsid w:val="00712F5E"/>
    <w:rsid w:val="0071437B"/>
    <w:rsid w:val="007165B5"/>
    <w:rsid w:val="0071718A"/>
    <w:rsid w:val="007171A1"/>
    <w:rsid w:val="007175C2"/>
    <w:rsid w:val="00717A39"/>
    <w:rsid w:val="00717B0E"/>
    <w:rsid w:val="00720E8E"/>
    <w:rsid w:val="00721614"/>
    <w:rsid w:val="00721E37"/>
    <w:rsid w:val="007221E2"/>
    <w:rsid w:val="0072299F"/>
    <w:rsid w:val="00723416"/>
    <w:rsid w:val="00723AAA"/>
    <w:rsid w:val="00723B51"/>
    <w:rsid w:val="007259C2"/>
    <w:rsid w:val="00726365"/>
    <w:rsid w:val="00727857"/>
    <w:rsid w:val="007304FF"/>
    <w:rsid w:val="007322AB"/>
    <w:rsid w:val="007329D2"/>
    <w:rsid w:val="007329DC"/>
    <w:rsid w:val="007336A0"/>
    <w:rsid w:val="00734F75"/>
    <w:rsid w:val="007353A3"/>
    <w:rsid w:val="00736B55"/>
    <w:rsid w:val="00737B89"/>
    <w:rsid w:val="0074136C"/>
    <w:rsid w:val="00741DFB"/>
    <w:rsid w:val="00742B8C"/>
    <w:rsid w:val="00743D5F"/>
    <w:rsid w:val="00743FD7"/>
    <w:rsid w:val="007446C5"/>
    <w:rsid w:val="007454CD"/>
    <w:rsid w:val="00746485"/>
    <w:rsid w:val="007467A5"/>
    <w:rsid w:val="0074776E"/>
    <w:rsid w:val="0075091F"/>
    <w:rsid w:val="00751560"/>
    <w:rsid w:val="00751D0C"/>
    <w:rsid w:val="00752580"/>
    <w:rsid w:val="00752B4B"/>
    <w:rsid w:val="00752C78"/>
    <w:rsid w:val="00752E2F"/>
    <w:rsid w:val="007533BA"/>
    <w:rsid w:val="00753654"/>
    <w:rsid w:val="0075388B"/>
    <w:rsid w:val="00753E16"/>
    <w:rsid w:val="00754957"/>
    <w:rsid w:val="007554CE"/>
    <w:rsid w:val="0075558E"/>
    <w:rsid w:val="0075622A"/>
    <w:rsid w:val="007573D3"/>
    <w:rsid w:val="0075794E"/>
    <w:rsid w:val="00760E03"/>
    <w:rsid w:val="00761FED"/>
    <w:rsid w:val="007620B6"/>
    <w:rsid w:val="0076633C"/>
    <w:rsid w:val="007664E3"/>
    <w:rsid w:val="007665F6"/>
    <w:rsid w:val="0076687C"/>
    <w:rsid w:val="0076691D"/>
    <w:rsid w:val="007673BE"/>
    <w:rsid w:val="007676C2"/>
    <w:rsid w:val="00767736"/>
    <w:rsid w:val="00767B57"/>
    <w:rsid w:val="0077086A"/>
    <w:rsid w:val="00770B2C"/>
    <w:rsid w:val="00770DF6"/>
    <w:rsid w:val="00770EEE"/>
    <w:rsid w:val="007725BE"/>
    <w:rsid w:val="007743A7"/>
    <w:rsid w:val="00774827"/>
    <w:rsid w:val="00774F22"/>
    <w:rsid w:val="00774FB4"/>
    <w:rsid w:val="00780107"/>
    <w:rsid w:val="00781228"/>
    <w:rsid w:val="00781836"/>
    <w:rsid w:val="00784ADB"/>
    <w:rsid w:val="007857B8"/>
    <w:rsid w:val="00785FFC"/>
    <w:rsid w:val="007861CA"/>
    <w:rsid w:val="00786497"/>
    <w:rsid w:val="00786A4A"/>
    <w:rsid w:val="0078761B"/>
    <w:rsid w:val="00790819"/>
    <w:rsid w:val="00791DB5"/>
    <w:rsid w:val="00792739"/>
    <w:rsid w:val="00792AD7"/>
    <w:rsid w:val="00794667"/>
    <w:rsid w:val="007948CD"/>
    <w:rsid w:val="0079491E"/>
    <w:rsid w:val="00794C46"/>
    <w:rsid w:val="00794DCB"/>
    <w:rsid w:val="00795D40"/>
    <w:rsid w:val="0079603C"/>
    <w:rsid w:val="00796779"/>
    <w:rsid w:val="00797AA9"/>
    <w:rsid w:val="007A0062"/>
    <w:rsid w:val="007A2946"/>
    <w:rsid w:val="007A2CA9"/>
    <w:rsid w:val="007A2F2D"/>
    <w:rsid w:val="007A4287"/>
    <w:rsid w:val="007A42AA"/>
    <w:rsid w:val="007A5093"/>
    <w:rsid w:val="007A76FF"/>
    <w:rsid w:val="007B03F9"/>
    <w:rsid w:val="007B134A"/>
    <w:rsid w:val="007B3635"/>
    <w:rsid w:val="007B4A85"/>
    <w:rsid w:val="007B4ED2"/>
    <w:rsid w:val="007B5549"/>
    <w:rsid w:val="007B555E"/>
    <w:rsid w:val="007B7152"/>
    <w:rsid w:val="007B764D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45E2"/>
    <w:rsid w:val="007C6C2F"/>
    <w:rsid w:val="007C785B"/>
    <w:rsid w:val="007C7DD5"/>
    <w:rsid w:val="007C7EBF"/>
    <w:rsid w:val="007D04CE"/>
    <w:rsid w:val="007D0AD3"/>
    <w:rsid w:val="007D1B40"/>
    <w:rsid w:val="007D1F44"/>
    <w:rsid w:val="007D6B4F"/>
    <w:rsid w:val="007D6E1D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3851"/>
    <w:rsid w:val="007E3890"/>
    <w:rsid w:val="007E39E0"/>
    <w:rsid w:val="007E417B"/>
    <w:rsid w:val="007E4475"/>
    <w:rsid w:val="007E4D19"/>
    <w:rsid w:val="007E549C"/>
    <w:rsid w:val="007E7856"/>
    <w:rsid w:val="007F0306"/>
    <w:rsid w:val="007F0A26"/>
    <w:rsid w:val="007F2337"/>
    <w:rsid w:val="007F34DA"/>
    <w:rsid w:val="007F3766"/>
    <w:rsid w:val="007F5113"/>
    <w:rsid w:val="007F52FB"/>
    <w:rsid w:val="007F566D"/>
    <w:rsid w:val="007F5FF7"/>
    <w:rsid w:val="007F71CD"/>
    <w:rsid w:val="007F7D36"/>
    <w:rsid w:val="00800789"/>
    <w:rsid w:val="008016DA"/>
    <w:rsid w:val="008022F6"/>
    <w:rsid w:val="0080268B"/>
    <w:rsid w:val="00802E92"/>
    <w:rsid w:val="00803D55"/>
    <w:rsid w:val="00804C6F"/>
    <w:rsid w:val="00804D03"/>
    <w:rsid w:val="00804D12"/>
    <w:rsid w:val="00805F1B"/>
    <w:rsid w:val="00810456"/>
    <w:rsid w:val="00811EFB"/>
    <w:rsid w:val="00813593"/>
    <w:rsid w:val="008135B4"/>
    <w:rsid w:val="00813A10"/>
    <w:rsid w:val="00813EC3"/>
    <w:rsid w:val="008143CD"/>
    <w:rsid w:val="00815209"/>
    <w:rsid w:val="0082009D"/>
    <w:rsid w:val="00820908"/>
    <w:rsid w:val="00820E63"/>
    <w:rsid w:val="00820EAE"/>
    <w:rsid w:val="00820EFF"/>
    <w:rsid w:val="008211A5"/>
    <w:rsid w:val="00822229"/>
    <w:rsid w:val="0082228E"/>
    <w:rsid w:val="00822B13"/>
    <w:rsid w:val="00823AE5"/>
    <w:rsid w:val="00823DF1"/>
    <w:rsid w:val="008240D4"/>
    <w:rsid w:val="0082413F"/>
    <w:rsid w:val="008259BB"/>
    <w:rsid w:val="0082706A"/>
    <w:rsid w:val="0082749D"/>
    <w:rsid w:val="008275D6"/>
    <w:rsid w:val="0083064A"/>
    <w:rsid w:val="00830D47"/>
    <w:rsid w:val="00831ABB"/>
    <w:rsid w:val="00832507"/>
    <w:rsid w:val="00833018"/>
    <w:rsid w:val="00833972"/>
    <w:rsid w:val="00834737"/>
    <w:rsid w:val="0083477D"/>
    <w:rsid w:val="00834F64"/>
    <w:rsid w:val="00835A36"/>
    <w:rsid w:val="00835B28"/>
    <w:rsid w:val="00836663"/>
    <w:rsid w:val="00836B80"/>
    <w:rsid w:val="0083785A"/>
    <w:rsid w:val="00842226"/>
    <w:rsid w:val="0084270C"/>
    <w:rsid w:val="00843061"/>
    <w:rsid w:val="00843ADC"/>
    <w:rsid w:val="00844049"/>
    <w:rsid w:val="008460C2"/>
    <w:rsid w:val="008461E7"/>
    <w:rsid w:val="00847CFE"/>
    <w:rsid w:val="00850A22"/>
    <w:rsid w:val="00850C79"/>
    <w:rsid w:val="00851F50"/>
    <w:rsid w:val="00852348"/>
    <w:rsid w:val="008544B8"/>
    <w:rsid w:val="00855190"/>
    <w:rsid w:val="008554C2"/>
    <w:rsid w:val="008555AA"/>
    <w:rsid w:val="00855741"/>
    <w:rsid w:val="0085793F"/>
    <w:rsid w:val="00857A3A"/>
    <w:rsid w:val="00860556"/>
    <w:rsid w:val="00861FB5"/>
    <w:rsid w:val="00862ACC"/>
    <w:rsid w:val="00862B6C"/>
    <w:rsid w:val="00863B17"/>
    <w:rsid w:val="00864790"/>
    <w:rsid w:val="00864DAD"/>
    <w:rsid w:val="0086504D"/>
    <w:rsid w:val="00865AC0"/>
    <w:rsid w:val="008664B6"/>
    <w:rsid w:val="00867D35"/>
    <w:rsid w:val="0087083E"/>
    <w:rsid w:val="00870D91"/>
    <w:rsid w:val="008719D7"/>
    <w:rsid w:val="00871D77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7D7"/>
    <w:rsid w:val="00887CB4"/>
    <w:rsid w:val="0089075A"/>
    <w:rsid w:val="00891B62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04A8"/>
    <w:rsid w:val="008A05EF"/>
    <w:rsid w:val="008A1341"/>
    <w:rsid w:val="008A17B8"/>
    <w:rsid w:val="008A26BB"/>
    <w:rsid w:val="008A3542"/>
    <w:rsid w:val="008A395E"/>
    <w:rsid w:val="008A3D65"/>
    <w:rsid w:val="008A55FB"/>
    <w:rsid w:val="008A5BAB"/>
    <w:rsid w:val="008A6385"/>
    <w:rsid w:val="008A67F1"/>
    <w:rsid w:val="008A724F"/>
    <w:rsid w:val="008A7358"/>
    <w:rsid w:val="008A758F"/>
    <w:rsid w:val="008B045A"/>
    <w:rsid w:val="008B2B78"/>
    <w:rsid w:val="008B4E67"/>
    <w:rsid w:val="008B5080"/>
    <w:rsid w:val="008B5EAF"/>
    <w:rsid w:val="008B7706"/>
    <w:rsid w:val="008C07DD"/>
    <w:rsid w:val="008C095B"/>
    <w:rsid w:val="008C0DD3"/>
    <w:rsid w:val="008C1B38"/>
    <w:rsid w:val="008C1DA7"/>
    <w:rsid w:val="008C2155"/>
    <w:rsid w:val="008C2779"/>
    <w:rsid w:val="008C2E98"/>
    <w:rsid w:val="008C3417"/>
    <w:rsid w:val="008C396C"/>
    <w:rsid w:val="008C5301"/>
    <w:rsid w:val="008C652A"/>
    <w:rsid w:val="008C6C9A"/>
    <w:rsid w:val="008C7085"/>
    <w:rsid w:val="008C78B4"/>
    <w:rsid w:val="008C7C3C"/>
    <w:rsid w:val="008D0661"/>
    <w:rsid w:val="008D16C3"/>
    <w:rsid w:val="008D1744"/>
    <w:rsid w:val="008D255A"/>
    <w:rsid w:val="008D268A"/>
    <w:rsid w:val="008D348D"/>
    <w:rsid w:val="008D4A06"/>
    <w:rsid w:val="008D5356"/>
    <w:rsid w:val="008D5A93"/>
    <w:rsid w:val="008D67C4"/>
    <w:rsid w:val="008D6B1C"/>
    <w:rsid w:val="008D6E76"/>
    <w:rsid w:val="008D7F5B"/>
    <w:rsid w:val="008E1364"/>
    <w:rsid w:val="008E2230"/>
    <w:rsid w:val="008E23DB"/>
    <w:rsid w:val="008E28C0"/>
    <w:rsid w:val="008E37E4"/>
    <w:rsid w:val="008E4538"/>
    <w:rsid w:val="008E54AD"/>
    <w:rsid w:val="008E7368"/>
    <w:rsid w:val="008E78A9"/>
    <w:rsid w:val="008F099B"/>
    <w:rsid w:val="008F1FCD"/>
    <w:rsid w:val="008F30A6"/>
    <w:rsid w:val="008F3BDC"/>
    <w:rsid w:val="008F3DAF"/>
    <w:rsid w:val="008F4939"/>
    <w:rsid w:val="008F515D"/>
    <w:rsid w:val="008F582C"/>
    <w:rsid w:val="008F5CC1"/>
    <w:rsid w:val="008F5E1F"/>
    <w:rsid w:val="008F7813"/>
    <w:rsid w:val="009008BA"/>
    <w:rsid w:val="00900C64"/>
    <w:rsid w:val="00901ED8"/>
    <w:rsid w:val="00901F3A"/>
    <w:rsid w:val="0090252D"/>
    <w:rsid w:val="00903C2A"/>
    <w:rsid w:val="00903EB5"/>
    <w:rsid w:val="009040E4"/>
    <w:rsid w:val="00905DFE"/>
    <w:rsid w:val="009062D0"/>
    <w:rsid w:val="00906FA6"/>
    <w:rsid w:val="0090766A"/>
    <w:rsid w:val="009117FF"/>
    <w:rsid w:val="00911C5C"/>
    <w:rsid w:val="00912B46"/>
    <w:rsid w:val="00913C0F"/>
    <w:rsid w:val="009142F3"/>
    <w:rsid w:val="00914434"/>
    <w:rsid w:val="00915F01"/>
    <w:rsid w:val="00916076"/>
    <w:rsid w:val="00916DB1"/>
    <w:rsid w:val="00916DF1"/>
    <w:rsid w:val="00917542"/>
    <w:rsid w:val="00917714"/>
    <w:rsid w:val="009177A5"/>
    <w:rsid w:val="00917D0E"/>
    <w:rsid w:val="0092080A"/>
    <w:rsid w:val="00922147"/>
    <w:rsid w:val="00922815"/>
    <w:rsid w:val="00922D08"/>
    <w:rsid w:val="00922D6E"/>
    <w:rsid w:val="00922DA3"/>
    <w:rsid w:val="00923008"/>
    <w:rsid w:val="00923820"/>
    <w:rsid w:val="00924053"/>
    <w:rsid w:val="00924B4F"/>
    <w:rsid w:val="00925188"/>
    <w:rsid w:val="00925975"/>
    <w:rsid w:val="009267A7"/>
    <w:rsid w:val="00927A14"/>
    <w:rsid w:val="009300EF"/>
    <w:rsid w:val="00930957"/>
    <w:rsid w:val="0093100E"/>
    <w:rsid w:val="00932A3B"/>
    <w:rsid w:val="00933A36"/>
    <w:rsid w:val="00934212"/>
    <w:rsid w:val="0093446A"/>
    <w:rsid w:val="00934615"/>
    <w:rsid w:val="00935228"/>
    <w:rsid w:val="009373D6"/>
    <w:rsid w:val="00937802"/>
    <w:rsid w:val="009400E2"/>
    <w:rsid w:val="009402FE"/>
    <w:rsid w:val="00940CBE"/>
    <w:rsid w:val="00942E3A"/>
    <w:rsid w:val="00943150"/>
    <w:rsid w:val="009433BE"/>
    <w:rsid w:val="00943D03"/>
    <w:rsid w:val="009447E4"/>
    <w:rsid w:val="009448C5"/>
    <w:rsid w:val="00944A96"/>
    <w:rsid w:val="00945967"/>
    <w:rsid w:val="00945F0F"/>
    <w:rsid w:val="00946AA5"/>
    <w:rsid w:val="00947A6C"/>
    <w:rsid w:val="009506E1"/>
    <w:rsid w:val="00950DCB"/>
    <w:rsid w:val="00950ECE"/>
    <w:rsid w:val="00951B48"/>
    <w:rsid w:val="009536A8"/>
    <w:rsid w:val="00953F92"/>
    <w:rsid w:val="009544FA"/>
    <w:rsid w:val="0095450C"/>
    <w:rsid w:val="00954A47"/>
    <w:rsid w:val="00955235"/>
    <w:rsid w:val="00956FDF"/>
    <w:rsid w:val="00957486"/>
    <w:rsid w:val="00957883"/>
    <w:rsid w:val="0095793E"/>
    <w:rsid w:val="00957BDC"/>
    <w:rsid w:val="00957CAE"/>
    <w:rsid w:val="00960116"/>
    <w:rsid w:val="0096026E"/>
    <w:rsid w:val="00960A5A"/>
    <w:rsid w:val="00960CAF"/>
    <w:rsid w:val="0096220C"/>
    <w:rsid w:val="00962B1A"/>
    <w:rsid w:val="009641A1"/>
    <w:rsid w:val="009644C3"/>
    <w:rsid w:val="00966EBB"/>
    <w:rsid w:val="009677B2"/>
    <w:rsid w:val="00967FBB"/>
    <w:rsid w:val="00970462"/>
    <w:rsid w:val="0097067B"/>
    <w:rsid w:val="00970E22"/>
    <w:rsid w:val="00970EB2"/>
    <w:rsid w:val="00971586"/>
    <w:rsid w:val="009719B5"/>
    <w:rsid w:val="009735C3"/>
    <w:rsid w:val="009737F5"/>
    <w:rsid w:val="009743A3"/>
    <w:rsid w:val="009752FD"/>
    <w:rsid w:val="009778FD"/>
    <w:rsid w:val="00977FBB"/>
    <w:rsid w:val="00980168"/>
    <w:rsid w:val="00980230"/>
    <w:rsid w:val="0098027F"/>
    <w:rsid w:val="00981BC3"/>
    <w:rsid w:val="00982E60"/>
    <w:rsid w:val="00983238"/>
    <w:rsid w:val="009835AF"/>
    <w:rsid w:val="00983D2F"/>
    <w:rsid w:val="00984177"/>
    <w:rsid w:val="009843F1"/>
    <w:rsid w:val="00985607"/>
    <w:rsid w:val="00985903"/>
    <w:rsid w:val="00985C00"/>
    <w:rsid w:val="00985EBA"/>
    <w:rsid w:val="00986439"/>
    <w:rsid w:val="00987471"/>
    <w:rsid w:val="00990790"/>
    <w:rsid w:val="0099098C"/>
    <w:rsid w:val="00991543"/>
    <w:rsid w:val="0099214A"/>
    <w:rsid w:val="00992C0C"/>
    <w:rsid w:val="0099429F"/>
    <w:rsid w:val="00994BB9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4E07"/>
    <w:rsid w:val="009A51AC"/>
    <w:rsid w:val="009A59CE"/>
    <w:rsid w:val="009A600B"/>
    <w:rsid w:val="009A6C1B"/>
    <w:rsid w:val="009A7205"/>
    <w:rsid w:val="009A7F40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48D7"/>
    <w:rsid w:val="009B4AC7"/>
    <w:rsid w:val="009B52CB"/>
    <w:rsid w:val="009B561E"/>
    <w:rsid w:val="009B5C38"/>
    <w:rsid w:val="009B6B95"/>
    <w:rsid w:val="009B72E7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649"/>
    <w:rsid w:val="009C48C5"/>
    <w:rsid w:val="009C4970"/>
    <w:rsid w:val="009C54BC"/>
    <w:rsid w:val="009C70FA"/>
    <w:rsid w:val="009C739A"/>
    <w:rsid w:val="009D1319"/>
    <w:rsid w:val="009D2303"/>
    <w:rsid w:val="009D4494"/>
    <w:rsid w:val="009D4E79"/>
    <w:rsid w:val="009D4F00"/>
    <w:rsid w:val="009D5163"/>
    <w:rsid w:val="009D5D3B"/>
    <w:rsid w:val="009D5EDD"/>
    <w:rsid w:val="009D6D92"/>
    <w:rsid w:val="009E0487"/>
    <w:rsid w:val="009E159C"/>
    <w:rsid w:val="009E2541"/>
    <w:rsid w:val="009E2734"/>
    <w:rsid w:val="009E2A6E"/>
    <w:rsid w:val="009E420B"/>
    <w:rsid w:val="009E459E"/>
    <w:rsid w:val="009E63A7"/>
    <w:rsid w:val="009E6698"/>
    <w:rsid w:val="009E6864"/>
    <w:rsid w:val="009E6EF7"/>
    <w:rsid w:val="009E733F"/>
    <w:rsid w:val="009F154A"/>
    <w:rsid w:val="009F27E3"/>
    <w:rsid w:val="009F310E"/>
    <w:rsid w:val="009F37B6"/>
    <w:rsid w:val="009F4FB6"/>
    <w:rsid w:val="009F52C9"/>
    <w:rsid w:val="009F55CE"/>
    <w:rsid w:val="009F5B70"/>
    <w:rsid w:val="009F5BD6"/>
    <w:rsid w:val="009F5C86"/>
    <w:rsid w:val="009F5F6C"/>
    <w:rsid w:val="009F721C"/>
    <w:rsid w:val="009F7379"/>
    <w:rsid w:val="009F73B1"/>
    <w:rsid w:val="00A0164E"/>
    <w:rsid w:val="00A01855"/>
    <w:rsid w:val="00A01B32"/>
    <w:rsid w:val="00A020D0"/>
    <w:rsid w:val="00A02660"/>
    <w:rsid w:val="00A02A2D"/>
    <w:rsid w:val="00A03166"/>
    <w:rsid w:val="00A03760"/>
    <w:rsid w:val="00A049C0"/>
    <w:rsid w:val="00A058A7"/>
    <w:rsid w:val="00A06526"/>
    <w:rsid w:val="00A06591"/>
    <w:rsid w:val="00A1009D"/>
    <w:rsid w:val="00A10E6B"/>
    <w:rsid w:val="00A11A31"/>
    <w:rsid w:val="00A11ABB"/>
    <w:rsid w:val="00A125EA"/>
    <w:rsid w:val="00A1297B"/>
    <w:rsid w:val="00A13293"/>
    <w:rsid w:val="00A13A7E"/>
    <w:rsid w:val="00A13E4F"/>
    <w:rsid w:val="00A1483D"/>
    <w:rsid w:val="00A149B5"/>
    <w:rsid w:val="00A1543A"/>
    <w:rsid w:val="00A1637B"/>
    <w:rsid w:val="00A206D0"/>
    <w:rsid w:val="00A20BF4"/>
    <w:rsid w:val="00A211E3"/>
    <w:rsid w:val="00A219CD"/>
    <w:rsid w:val="00A21CC1"/>
    <w:rsid w:val="00A24197"/>
    <w:rsid w:val="00A24E61"/>
    <w:rsid w:val="00A24F7D"/>
    <w:rsid w:val="00A27399"/>
    <w:rsid w:val="00A27808"/>
    <w:rsid w:val="00A309EF"/>
    <w:rsid w:val="00A31178"/>
    <w:rsid w:val="00A31630"/>
    <w:rsid w:val="00A3199F"/>
    <w:rsid w:val="00A331C3"/>
    <w:rsid w:val="00A33571"/>
    <w:rsid w:val="00A344C1"/>
    <w:rsid w:val="00A35814"/>
    <w:rsid w:val="00A35C0F"/>
    <w:rsid w:val="00A36491"/>
    <w:rsid w:val="00A3734B"/>
    <w:rsid w:val="00A37759"/>
    <w:rsid w:val="00A37BF6"/>
    <w:rsid w:val="00A40AE0"/>
    <w:rsid w:val="00A410D0"/>
    <w:rsid w:val="00A428BB"/>
    <w:rsid w:val="00A42B89"/>
    <w:rsid w:val="00A452BC"/>
    <w:rsid w:val="00A4666A"/>
    <w:rsid w:val="00A467B2"/>
    <w:rsid w:val="00A46A53"/>
    <w:rsid w:val="00A47586"/>
    <w:rsid w:val="00A47A22"/>
    <w:rsid w:val="00A47CBC"/>
    <w:rsid w:val="00A511D6"/>
    <w:rsid w:val="00A51700"/>
    <w:rsid w:val="00A51EE1"/>
    <w:rsid w:val="00A535F5"/>
    <w:rsid w:val="00A5453C"/>
    <w:rsid w:val="00A54AD0"/>
    <w:rsid w:val="00A552E7"/>
    <w:rsid w:val="00A55374"/>
    <w:rsid w:val="00A5785B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ABA"/>
    <w:rsid w:val="00A64CC6"/>
    <w:rsid w:val="00A655CB"/>
    <w:rsid w:val="00A6681C"/>
    <w:rsid w:val="00A67E74"/>
    <w:rsid w:val="00A71237"/>
    <w:rsid w:val="00A7231B"/>
    <w:rsid w:val="00A724F0"/>
    <w:rsid w:val="00A72575"/>
    <w:rsid w:val="00A72B93"/>
    <w:rsid w:val="00A730BB"/>
    <w:rsid w:val="00A7478B"/>
    <w:rsid w:val="00A74C61"/>
    <w:rsid w:val="00A75AB9"/>
    <w:rsid w:val="00A76179"/>
    <w:rsid w:val="00A77351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5925"/>
    <w:rsid w:val="00A85BD5"/>
    <w:rsid w:val="00A863AA"/>
    <w:rsid w:val="00A87DB2"/>
    <w:rsid w:val="00A90E19"/>
    <w:rsid w:val="00A917BC"/>
    <w:rsid w:val="00A91918"/>
    <w:rsid w:val="00A91BCE"/>
    <w:rsid w:val="00A92932"/>
    <w:rsid w:val="00A946AF"/>
    <w:rsid w:val="00A94C5A"/>
    <w:rsid w:val="00A954E9"/>
    <w:rsid w:val="00A9592F"/>
    <w:rsid w:val="00A9686B"/>
    <w:rsid w:val="00A97380"/>
    <w:rsid w:val="00AA00D6"/>
    <w:rsid w:val="00AA0201"/>
    <w:rsid w:val="00AA150F"/>
    <w:rsid w:val="00AA172A"/>
    <w:rsid w:val="00AA1CD7"/>
    <w:rsid w:val="00AA1F2B"/>
    <w:rsid w:val="00AA2BC8"/>
    <w:rsid w:val="00AA389C"/>
    <w:rsid w:val="00AA3B26"/>
    <w:rsid w:val="00AA476A"/>
    <w:rsid w:val="00AA5976"/>
    <w:rsid w:val="00AA61BB"/>
    <w:rsid w:val="00AA7DB2"/>
    <w:rsid w:val="00AA7E70"/>
    <w:rsid w:val="00AB0D03"/>
    <w:rsid w:val="00AB1B30"/>
    <w:rsid w:val="00AB1CBA"/>
    <w:rsid w:val="00AB1CCB"/>
    <w:rsid w:val="00AB26F1"/>
    <w:rsid w:val="00AB2BE1"/>
    <w:rsid w:val="00AB3280"/>
    <w:rsid w:val="00AB3AC1"/>
    <w:rsid w:val="00AB3FC3"/>
    <w:rsid w:val="00AB463C"/>
    <w:rsid w:val="00AB4A14"/>
    <w:rsid w:val="00AB4AEA"/>
    <w:rsid w:val="00AB4AEF"/>
    <w:rsid w:val="00AB4CE0"/>
    <w:rsid w:val="00AB7207"/>
    <w:rsid w:val="00AB7FD1"/>
    <w:rsid w:val="00AC186C"/>
    <w:rsid w:val="00AC1D4B"/>
    <w:rsid w:val="00AC2AD0"/>
    <w:rsid w:val="00AC336F"/>
    <w:rsid w:val="00AC3987"/>
    <w:rsid w:val="00AC6CA9"/>
    <w:rsid w:val="00AC714A"/>
    <w:rsid w:val="00AC7433"/>
    <w:rsid w:val="00AC74BC"/>
    <w:rsid w:val="00AC7DB3"/>
    <w:rsid w:val="00AD01C6"/>
    <w:rsid w:val="00AD0DA5"/>
    <w:rsid w:val="00AD1AC8"/>
    <w:rsid w:val="00AD2982"/>
    <w:rsid w:val="00AD299F"/>
    <w:rsid w:val="00AD3FEA"/>
    <w:rsid w:val="00AD44B5"/>
    <w:rsid w:val="00AD529E"/>
    <w:rsid w:val="00AD7DD6"/>
    <w:rsid w:val="00AE012D"/>
    <w:rsid w:val="00AE0FBE"/>
    <w:rsid w:val="00AE189C"/>
    <w:rsid w:val="00AE298E"/>
    <w:rsid w:val="00AE2E10"/>
    <w:rsid w:val="00AE5068"/>
    <w:rsid w:val="00AE5C0B"/>
    <w:rsid w:val="00AE6DD8"/>
    <w:rsid w:val="00AF0A17"/>
    <w:rsid w:val="00AF1320"/>
    <w:rsid w:val="00AF18C4"/>
    <w:rsid w:val="00AF1A52"/>
    <w:rsid w:val="00AF1BE9"/>
    <w:rsid w:val="00AF2386"/>
    <w:rsid w:val="00AF3BF8"/>
    <w:rsid w:val="00AF3D60"/>
    <w:rsid w:val="00AF41F4"/>
    <w:rsid w:val="00AF42C0"/>
    <w:rsid w:val="00AF42DA"/>
    <w:rsid w:val="00AF4965"/>
    <w:rsid w:val="00AF4AEA"/>
    <w:rsid w:val="00AF53BF"/>
    <w:rsid w:val="00AF751F"/>
    <w:rsid w:val="00B0059F"/>
    <w:rsid w:val="00B00F4A"/>
    <w:rsid w:val="00B04C51"/>
    <w:rsid w:val="00B058A1"/>
    <w:rsid w:val="00B067EC"/>
    <w:rsid w:val="00B07B6D"/>
    <w:rsid w:val="00B10031"/>
    <w:rsid w:val="00B10257"/>
    <w:rsid w:val="00B1033A"/>
    <w:rsid w:val="00B10E5D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1DF7"/>
    <w:rsid w:val="00B228D3"/>
    <w:rsid w:val="00B2328B"/>
    <w:rsid w:val="00B23782"/>
    <w:rsid w:val="00B241D5"/>
    <w:rsid w:val="00B24564"/>
    <w:rsid w:val="00B249A7"/>
    <w:rsid w:val="00B25695"/>
    <w:rsid w:val="00B267BF"/>
    <w:rsid w:val="00B26A97"/>
    <w:rsid w:val="00B278C4"/>
    <w:rsid w:val="00B308BC"/>
    <w:rsid w:val="00B30E9A"/>
    <w:rsid w:val="00B31321"/>
    <w:rsid w:val="00B31515"/>
    <w:rsid w:val="00B3225F"/>
    <w:rsid w:val="00B340C5"/>
    <w:rsid w:val="00B35246"/>
    <w:rsid w:val="00B3567D"/>
    <w:rsid w:val="00B35DA2"/>
    <w:rsid w:val="00B3625C"/>
    <w:rsid w:val="00B40A06"/>
    <w:rsid w:val="00B421BD"/>
    <w:rsid w:val="00B425E8"/>
    <w:rsid w:val="00B428B8"/>
    <w:rsid w:val="00B4314E"/>
    <w:rsid w:val="00B4315B"/>
    <w:rsid w:val="00B43CA0"/>
    <w:rsid w:val="00B43DE7"/>
    <w:rsid w:val="00B44558"/>
    <w:rsid w:val="00B445A4"/>
    <w:rsid w:val="00B446F3"/>
    <w:rsid w:val="00B4519A"/>
    <w:rsid w:val="00B45AF0"/>
    <w:rsid w:val="00B45E76"/>
    <w:rsid w:val="00B47F45"/>
    <w:rsid w:val="00B50BCC"/>
    <w:rsid w:val="00B50F1B"/>
    <w:rsid w:val="00B510DC"/>
    <w:rsid w:val="00B5255B"/>
    <w:rsid w:val="00B52E37"/>
    <w:rsid w:val="00B55B60"/>
    <w:rsid w:val="00B56D3A"/>
    <w:rsid w:val="00B613A9"/>
    <w:rsid w:val="00B614FB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049"/>
    <w:rsid w:val="00B727CF"/>
    <w:rsid w:val="00B72807"/>
    <w:rsid w:val="00B73941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77A2A"/>
    <w:rsid w:val="00B77C5D"/>
    <w:rsid w:val="00B80476"/>
    <w:rsid w:val="00B8132B"/>
    <w:rsid w:val="00B819B5"/>
    <w:rsid w:val="00B81D48"/>
    <w:rsid w:val="00B81DDF"/>
    <w:rsid w:val="00B820F3"/>
    <w:rsid w:val="00B82C14"/>
    <w:rsid w:val="00B8372E"/>
    <w:rsid w:val="00B840C5"/>
    <w:rsid w:val="00B845F2"/>
    <w:rsid w:val="00B84A96"/>
    <w:rsid w:val="00B85A17"/>
    <w:rsid w:val="00B85CAA"/>
    <w:rsid w:val="00B870BD"/>
    <w:rsid w:val="00B90134"/>
    <w:rsid w:val="00B908A8"/>
    <w:rsid w:val="00B913B4"/>
    <w:rsid w:val="00B9290C"/>
    <w:rsid w:val="00B93AC0"/>
    <w:rsid w:val="00B94637"/>
    <w:rsid w:val="00B94C9D"/>
    <w:rsid w:val="00B95277"/>
    <w:rsid w:val="00B95638"/>
    <w:rsid w:val="00B95CEC"/>
    <w:rsid w:val="00B95D34"/>
    <w:rsid w:val="00B95F09"/>
    <w:rsid w:val="00B96424"/>
    <w:rsid w:val="00BA00A9"/>
    <w:rsid w:val="00BA079F"/>
    <w:rsid w:val="00BA0A43"/>
    <w:rsid w:val="00BA17D8"/>
    <w:rsid w:val="00BA18FF"/>
    <w:rsid w:val="00BA4367"/>
    <w:rsid w:val="00BA5650"/>
    <w:rsid w:val="00BA74B7"/>
    <w:rsid w:val="00BA78BE"/>
    <w:rsid w:val="00BA7E91"/>
    <w:rsid w:val="00BA7F2D"/>
    <w:rsid w:val="00BB0D04"/>
    <w:rsid w:val="00BB19FF"/>
    <w:rsid w:val="00BB2BB0"/>
    <w:rsid w:val="00BB372D"/>
    <w:rsid w:val="00BB3C30"/>
    <w:rsid w:val="00BB473D"/>
    <w:rsid w:val="00BB5731"/>
    <w:rsid w:val="00BB58A6"/>
    <w:rsid w:val="00BB5BB3"/>
    <w:rsid w:val="00BB7445"/>
    <w:rsid w:val="00BC3516"/>
    <w:rsid w:val="00BC3523"/>
    <w:rsid w:val="00BC5544"/>
    <w:rsid w:val="00BC5A03"/>
    <w:rsid w:val="00BC5E0D"/>
    <w:rsid w:val="00BC612A"/>
    <w:rsid w:val="00BC6567"/>
    <w:rsid w:val="00BC6638"/>
    <w:rsid w:val="00BC7B4B"/>
    <w:rsid w:val="00BD2559"/>
    <w:rsid w:val="00BD283A"/>
    <w:rsid w:val="00BD3025"/>
    <w:rsid w:val="00BD3FCF"/>
    <w:rsid w:val="00BD41F7"/>
    <w:rsid w:val="00BD44E2"/>
    <w:rsid w:val="00BD4CAC"/>
    <w:rsid w:val="00BD5C72"/>
    <w:rsid w:val="00BD5CE5"/>
    <w:rsid w:val="00BD5D94"/>
    <w:rsid w:val="00BD604F"/>
    <w:rsid w:val="00BD782F"/>
    <w:rsid w:val="00BD78F0"/>
    <w:rsid w:val="00BD799A"/>
    <w:rsid w:val="00BE0B9B"/>
    <w:rsid w:val="00BE17E5"/>
    <w:rsid w:val="00BE1FB0"/>
    <w:rsid w:val="00BE2320"/>
    <w:rsid w:val="00BE2A08"/>
    <w:rsid w:val="00BE4BC9"/>
    <w:rsid w:val="00BE685E"/>
    <w:rsid w:val="00BE7361"/>
    <w:rsid w:val="00BE76F1"/>
    <w:rsid w:val="00BE7ECD"/>
    <w:rsid w:val="00BF0551"/>
    <w:rsid w:val="00BF075A"/>
    <w:rsid w:val="00BF10F3"/>
    <w:rsid w:val="00BF2219"/>
    <w:rsid w:val="00BF2473"/>
    <w:rsid w:val="00BF25B8"/>
    <w:rsid w:val="00BF2E02"/>
    <w:rsid w:val="00BF30E2"/>
    <w:rsid w:val="00BF3706"/>
    <w:rsid w:val="00BF4694"/>
    <w:rsid w:val="00BF5289"/>
    <w:rsid w:val="00BF5768"/>
    <w:rsid w:val="00BF61B8"/>
    <w:rsid w:val="00BF6B51"/>
    <w:rsid w:val="00BF7620"/>
    <w:rsid w:val="00BF7AB8"/>
    <w:rsid w:val="00C00A23"/>
    <w:rsid w:val="00C00F46"/>
    <w:rsid w:val="00C01C4D"/>
    <w:rsid w:val="00C01C83"/>
    <w:rsid w:val="00C021C3"/>
    <w:rsid w:val="00C02B33"/>
    <w:rsid w:val="00C02B48"/>
    <w:rsid w:val="00C03E0B"/>
    <w:rsid w:val="00C05DBB"/>
    <w:rsid w:val="00C05E86"/>
    <w:rsid w:val="00C0630A"/>
    <w:rsid w:val="00C06E3A"/>
    <w:rsid w:val="00C07C64"/>
    <w:rsid w:val="00C10067"/>
    <w:rsid w:val="00C129C6"/>
    <w:rsid w:val="00C13B5E"/>
    <w:rsid w:val="00C14481"/>
    <w:rsid w:val="00C144F0"/>
    <w:rsid w:val="00C14FA2"/>
    <w:rsid w:val="00C1613F"/>
    <w:rsid w:val="00C1639A"/>
    <w:rsid w:val="00C1649F"/>
    <w:rsid w:val="00C17B7F"/>
    <w:rsid w:val="00C20101"/>
    <w:rsid w:val="00C20898"/>
    <w:rsid w:val="00C2100A"/>
    <w:rsid w:val="00C2180B"/>
    <w:rsid w:val="00C21FC7"/>
    <w:rsid w:val="00C24952"/>
    <w:rsid w:val="00C2522B"/>
    <w:rsid w:val="00C25A16"/>
    <w:rsid w:val="00C268FC"/>
    <w:rsid w:val="00C2721F"/>
    <w:rsid w:val="00C278D7"/>
    <w:rsid w:val="00C3003F"/>
    <w:rsid w:val="00C300E3"/>
    <w:rsid w:val="00C30C99"/>
    <w:rsid w:val="00C31387"/>
    <w:rsid w:val="00C31760"/>
    <w:rsid w:val="00C31F3E"/>
    <w:rsid w:val="00C33E4C"/>
    <w:rsid w:val="00C36476"/>
    <w:rsid w:val="00C36D24"/>
    <w:rsid w:val="00C37A1B"/>
    <w:rsid w:val="00C40787"/>
    <w:rsid w:val="00C40EB1"/>
    <w:rsid w:val="00C41014"/>
    <w:rsid w:val="00C411CE"/>
    <w:rsid w:val="00C425F9"/>
    <w:rsid w:val="00C42798"/>
    <w:rsid w:val="00C43040"/>
    <w:rsid w:val="00C431BE"/>
    <w:rsid w:val="00C43C2B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B34"/>
    <w:rsid w:val="00C52813"/>
    <w:rsid w:val="00C53619"/>
    <w:rsid w:val="00C53D6E"/>
    <w:rsid w:val="00C540D7"/>
    <w:rsid w:val="00C54227"/>
    <w:rsid w:val="00C546A8"/>
    <w:rsid w:val="00C54D4B"/>
    <w:rsid w:val="00C54DA0"/>
    <w:rsid w:val="00C557EC"/>
    <w:rsid w:val="00C5660D"/>
    <w:rsid w:val="00C56713"/>
    <w:rsid w:val="00C579FA"/>
    <w:rsid w:val="00C57F48"/>
    <w:rsid w:val="00C6152A"/>
    <w:rsid w:val="00C617CE"/>
    <w:rsid w:val="00C61D0C"/>
    <w:rsid w:val="00C61D1B"/>
    <w:rsid w:val="00C61EF1"/>
    <w:rsid w:val="00C6352F"/>
    <w:rsid w:val="00C63FED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4368"/>
    <w:rsid w:val="00C74517"/>
    <w:rsid w:val="00C75FDC"/>
    <w:rsid w:val="00C762D9"/>
    <w:rsid w:val="00C763C4"/>
    <w:rsid w:val="00C76454"/>
    <w:rsid w:val="00C7676D"/>
    <w:rsid w:val="00C81023"/>
    <w:rsid w:val="00C81336"/>
    <w:rsid w:val="00C82312"/>
    <w:rsid w:val="00C8250D"/>
    <w:rsid w:val="00C82579"/>
    <w:rsid w:val="00C82A98"/>
    <w:rsid w:val="00C82D31"/>
    <w:rsid w:val="00C838D4"/>
    <w:rsid w:val="00C83A85"/>
    <w:rsid w:val="00C843C6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9B"/>
    <w:rsid w:val="00C93BE9"/>
    <w:rsid w:val="00C93C6B"/>
    <w:rsid w:val="00C93E90"/>
    <w:rsid w:val="00C94B15"/>
    <w:rsid w:val="00C95672"/>
    <w:rsid w:val="00C95A95"/>
    <w:rsid w:val="00C96D18"/>
    <w:rsid w:val="00CA104D"/>
    <w:rsid w:val="00CA243A"/>
    <w:rsid w:val="00CA31F8"/>
    <w:rsid w:val="00CA3D19"/>
    <w:rsid w:val="00CA5028"/>
    <w:rsid w:val="00CA5942"/>
    <w:rsid w:val="00CA60BE"/>
    <w:rsid w:val="00CA6623"/>
    <w:rsid w:val="00CA755E"/>
    <w:rsid w:val="00CA79B2"/>
    <w:rsid w:val="00CB0372"/>
    <w:rsid w:val="00CB08C1"/>
    <w:rsid w:val="00CB0B93"/>
    <w:rsid w:val="00CB1037"/>
    <w:rsid w:val="00CB14E4"/>
    <w:rsid w:val="00CB1D0D"/>
    <w:rsid w:val="00CB2559"/>
    <w:rsid w:val="00CB4226"/>
    <w:rsid w:val="00CB4834"/>
    <w:rsid w:val="00CB563E"/>
    <w:rsid w:val="00CB6949"/>
    <w:rsid w:val="00CB7407"/>
    <w:rsid w:val="00CB751D"/>
    <w:rsid w:val="00CB767A"/>
    <w:rsid w:val="00CC00BD"/>
    <w:rsid w:val="00CC0D08"/>
    <w:rsid w:val="00CC1785"/>
    <w:rsid w:val="00CC1ABE"/>
    <w:rsid w:val="00CC2266"/>
    <w:rsid w:val="00CC381F"/>
    <w:rsid w:val="00CC3BD1"/>
    <w:rsid w:val="00CC62E5"/>
    <w:rsid w:val="00CC70E0"/>
    <w:rsid w:val="00CC73F5"/>
    <w:rsid w:val="00CC7553"/>
    <w:rsid w:val="00CD1162"/>
    <w:rsid w:val="00CD1E58"/>
    <w:rsid w:val="00CD3496"/>
    <w:rsid w:val="00CD3612"/>
    <w:rsid w:val="00CD499A"/>
    <w:rsid w:val="00CD4CED"/>
    <w:rsid w:val="00CD5047"/>
    <w:rsid w:val="00CD58A1"/>
    <w:rsid w:val="00CD5AB3"/>
    <w:rsid w:val="00CD5CAC"/>
    <w:rsid w:val="00CD6325"/>
    <w:rsid w:val="00CD6B81"/>
    <w:rsid w:val="00CD751E"/>
    <w:rsid w:val="00CD79DE"/>
    <w:rsid w:val="00CE1D5C"/>
    <w:rsid w:val="00CE2A2B"/>
    <w:rsid w:val="00CE331F"/>
    <w:rsid w:val="00CE37A3"/>
    <w:rsid w:val="00CE3C7A"/>
    <w:rsid w:val="00CE3E3B"/>
    <w:rsid w:val="00CE562F"/>
    <w:rsid w:val="00CE5BBA"/>
    <w:rsid w:val="00CE76BA"/>
    <w:rsid w:val="00CE7FF2"/>
    <w:rsid w:val="00CF0274"/>
    <w:rsid w:val="00CF02B5"/>
    <w:rsid w:val="00CF061E"/>
    <w:rsid w:val="00CF16DF"/>
    <w:rsid w:val="00CF1BCB"/>
    <w:rsid w:val="00CF2B43"/>
    <w:rsid w:val="00CF307F"/>
    <w:rsid w:val="00CF31A4"/>
    <w:rsid w:val="00CF3376"/>
    <w:rsid w:val="00CF38F7"/>
    <w:rsid w:val="00CF4F27"/>
    <w:rsid w:val="00CF50BE"/>
    <w:rsid w:val="00CF6F99"/>
    <w:rsid w:val="00CF770B"/>
    <w:rsid w:val="00D001C6"/>
    <w:rsid w:val="00D03325"/>
    <w:rsid w:val="00D03E08"/>
    <w:rsid w:val="00D0548E"/>
    <w:rsid w:val="00D056D0"/>
    <w:rsid w:val="00D05909"/>
    <w:rsid w:val="00D05F40"/>
    <w:rsid w:val="00D05F56"/>
    <w:rsid w:val="00D07F17"/>
    <w:rsid w:val="00D11A2D"/>
    <w:rsid w:val="00D11ADF"/>
    <w:rsid w:val="00D12042"/>
    <w:rsid w:val="00D14C22"/>
    <w:rsid w:val="00D15D4C"/>
    <w:rsid w:val="00D15E7C"/>
    <w:rsid w:val="00D16EC3"/>
    <w:rsid w:val="00D173D1"/>
    <w:rsid w:val="00D20014"/>
    <w:rsid w:val="00D2036A"/>
    <w:rsid w:val="00D214D4"/>
    <w:rsid w:val="00D21BC5"/>
    <w:rsid w:val="00D2274A"/>
    <w:rsid w:val="00D232E2"/>
    <w:rsid w:val="00D23B63"/>
    <w:rsid w:val="00D23BD5"/>
    <w:rsid w:val="00D23F2B"/>
    <w:rsid w:val="00D23FB5"/>
    <w:rsid w:val="00D258FE"/>
    <w:rsid w:val="00D2643F"/>
    <w:rsid w:val="00D264C8"/>
    <w:rsid w:val="00D26B71"/>
    <w:rsid w:val="00D26BB1"/>
    <w:rsid w:val="00D26C7B"/>
    <w:rsid w:val="00D2799A"/>
    <w:rsid w:val="00D27AF7"/>
    <w:rsid w:val="00D27B18"/>
    <w:rsid w:val="00D31176"/>
    <w:rsid w:val="00D33365"/>
    <w:rsid w:val="00D3377E"/>
    <w:rsid w:val="00D339FA"/>
    <w:rsid w:val="00D33EDE"/>
    <w:rsid w:val="00D3414E"/>
    <w:rsid w:val="00D34A4A"/>
    <w:rsid w:val="00D35BB8"/>
    <w:rsid w:val="00D363F6"/>
    <w:rsid w:val="00D36A1A"/>
    <w:rsid w:val="00D4014D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420"/>
    <w:rsid w:val="00D466E4"/>
    <w:rsid w:val="00D46978"/>
    <w:rsid w:val="00D47908"/>
    <w:rsid w:val="00D50146"/>
    <w:rsid w:val="00D513E6"/>
    <w:rsid w:val="00D5145C"/>
    <w:rsid w:val="00D534DA"/>
    <w:rsid w:val="00D53E1B"/>
    <w:rsid w:val="00D55137"/>
    <w:rsid w:val="00D552F0"/>
    <w:rsid w:val="00D55CC9"/>
    <w:rsid w:val="00D5647E"/>
    <w:rsid w:val="00D56703"/>
    <w:rsid w:val="00D571A1"/>
    <w:rsid w:val="00D603A4"/>
    <w:rsid w:val="00D60A72"/>
    <w:rsid w:val="00D610E4"/>
    <w:rsid w:val="00D61CA7"/>
    <w:rsid w:val="00D6213E"/>
    <w:rsid w:val="00D621EE"/>
    <w:rsid w:val="00D624F5"/>
    <w:rsid w:val="00D6268F"/>
    <w:rsid w:val="00D63499"/>
    <w:rsid w:val="00D63BB6"/>
    <w:rsid w:val="00D6408E"/>
    <w:rsid w:val="00D646C0"/>
    <w:rsid w:val="00D652F9"/>
    <w:rsid w:val="00D65D77"/>
    <w:rsid w:val="00D65E0D"/>
    <w:rsid w:val="00D67725"/>
    <w:rsid w:val="00D67E2D"/>
    <w:rsid w:val="00D7159E"/>
    <w:rsid w:val="00D71EA0"/>
    <w:rsid w:val="00D74A27"/>
    <w:rsid w:val="00D75E92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3EA6"/>
    <w:rsid w:val="00D852D2"/>
    <w:rsid w:val="00D85F75"/>
    <w:rsid w:val="00D86647"/>
    <w:rsid w:val="00D866FE"/>
    <w:rsid w:val="00D8712C"/>
    <w:rsid w:val="00D87428"/>
    <w:rsid w:val="00D877B8"/>
    <w:rsid w:val="00D878DE"/>
    <w:rsid w:val="00D87999"/>
    <w:rsid w:val="00D87A5E"/>
    <w:rsid w:val="00D87CC2"/>
    <w:rsid w:val="00D916A7"/>
    <w:rsid w:val="00D92470"/>
    <w:rsid w:val="00D92B84"/>
    <w:rsid w:val="00D9305E"/>
    <w:rsid w:val="00D93642"/>
    <w:rsid w:val="00D9470B"/>
    <w:rsid w:val="00D96735"/>
    <w:rsid w:val="00D96DB9"/>
    <w:rsid w:val="00D97E20"/>
    <w:rsid w:val="00DA0686"/>
    <w:rsid w:val="00DA271F"/>
    <w:rsid w:val="00DA32D8"/>
    <w:rsid w:val="00DA3312"/>
    <w:rsid w:val="00DA39E3"/>
    <w:rsid w:val="00DA4BF4"/>
    <w:rsid w:val="00DA5AC3"/>
    <w:rsid w:val="00DA5B6D"/>
    <w:rsid w:val="00DA5E7A"/>
    <w:rsid w:val="00DA610D"/>
    <w:rsid w:val="00DA6E6A"/>
    <w:rsid w:val="00DA74C8"/>
    <w:rsid w:val="00DB0425"/>
    <w:rsid w:val="00DB09F2"/>
    <w:rsid w:val="00DB0B12"/>
    <w:rsid w:val="00DB0F51"/>
    <w:rsid w:val="00DB2B76"/>
    <w:rsid w:val="00DB492F"/>
    <w:rsid w:val="00DB4C0B"/>
    <w:rsid w:val="00DB4C76"/>
    <w:rsid w:val="00DB4E4B"/>
    <w:rsid w:val="00DB4EC8"/>
    <w:rsid w:val="00DB56A2"/>
    <w:rsid w:val="00DB62BB"/>
    <w:rsid w:val="00DB66D4"/>
    <w:rsid w:val="00DB6FB4"/>
    <w:rsid w:val="00DB7B20"/>
    <w:rsid w:val="00DC0A51"/>
    <w:rsid w:val="00DC0E1D"/>
    <w:rsid w:val="00DC23D4"/>
    <w:rsid w:val="00DC255C"/>
    <w:rsid w:val="00DC2851"/>
    <w:rsid w:val="00DC317C"/>
    <w:rsid w:val="00DC334C"/>
    <w:rsid w:val="00DC3EEB"/>
    <w:rsid w:val="00DC4AC0"/>
    <w:rsid w:val="00DC670C"/>
    <w:rsid w:val="00DC7C98"/>
    <w:rsid w:val="00DD05B1"/>
    <w:rsid w:val="00DD2715"/>
    <w:rsid w:val="00DD3004"/>
    <w:rsid w:val="00DD3097"/>
    <w:rsid w:val="00DD3CAD"/>
    <w:rsid w:val="00DD7FA5"/>
    <w:rsid w:val="00DE04F8"/>
    <w:rsid w:val="00DE11FA"/>
    <w:rsid w:val="00DE1910"/>
    <w:rsid w:val="00DE266D"/>
    <w:rsid w:val="00DE283D"/>
    <w:rsid w:val="00DE296F"/>
    <w:rsid w:val="00DE2CE5"/>
    <w:rsid w:val="00DE2D1A"/>
    <w:rsid w:val="00DE3120"/>
    <w:rsid w:val="00DE3158"/>
    <w:rsid w:val="00DE33BB"/>
    <w:rsid w:val="00DE3608"/>
    <w:rsid w:val="00DE4359"/>
    <w:rsid w:val="00DE46ED"/>
    <w:rsid w:val="00DE66B6"/>
    <w:rsid w:val="00DE674E"/>
    <w:rsid w:val="00DE7521"/>
    <w:rsid w:val="00DE7A64"/>
    <w:rsid w:val="00DE7C9F"/>
    <w:rsid w:val="00DF0444"/>
    <w:rsid w:val="00DF0D73"/>
    <w:rsid w:val="00DF1069"/>
    <w:rsid w:val="00DF121F"/>
    <w:rsid w:val="00DF144F"/>
    <w:rsid w:val="00DF170D"/>
    <w:rsid w:val="00DF1B9B"/>
    <w:rsid w:val="00DF1F60"/>
    <w:rsid w:val="00DF22E8"/>
    <w:rsid w:val="00DF29C6"/>
    <w:rsid w:val="00DF2C40"/>
    <w:rsid w:val="00DF3479"/>
    <w:rsid w:val="00DF35EB"/>
    <w:rsid w:val="00DF4FDE"/>
    <w:rsid w:val="00DF574F"/>
    <w:rsid w:val="00DF5B7F"/>
    <w:rsid w:val="00DF5D03"/>
    <w:rsid w:val="00DF6365"/>
    <w:rsid w:val="00DF6B67"/>
    <w:rsid w:val="00E004B3"/>
    <w:rsid w:val="00E008D8"/>
    <w:rsid w:val="00E00B06"/>
    <w:rsid w:val="00E00C3F"/>
    <w:rsid w:val="00E01503"/>
    <w:rsid w:val="00E01FBA"/>
    <w:rsid w:val="00E024C8"/>
    <w:rsid w:val="00E03390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16FE"/>
    <w:rsid w:val="00E12102"/>
    <w:rsid w:val="00E12980"/>
    <w:rsid w:val="00E12CF3"/>
    <w:rsid w:val="00E1322A"/>
    <w:rsid w:val="00E13711"/>
    <w:rsid w:val="00E13F05"/>
    <w:rsid w:val="00E14743"/>
    <w:rsid w:val="00E154D1"/>
    <w:rsid w:val="00E16F07"/>
    <w:rsid w:val="00E177E2"/>
    <w:rsid w:val="00E20297"/>
    <w:rsid w:val="00E21754"/>
    <w:rsid w:val="00E23382"/>
    <w:rsid w:val="00E235B9"/>
    <w:rsid w:val="00E23734"/>
    <w:rsid w:val="00E23E82"/>
    <w:rsid w:val="00E24BDF"/>
    <w:rsid w:val="00E24FD6"/>
    <w:rsid w:val="00E25574"/>
    <w:rsid w:val="00E2572C"/>
    <w:rsid w:val="00E2673C"/>
    <w:rsid w:val="00E271C8"/>
    <w:rsid w:val="00E30B49"/>
    <w:rsid w:val="00E31211"/>
    <w:rsid w:val="00E31CB7"/>
    <w:rsid w:val="00E32C55"/>
    <w:rsid w:val="00E335E4"/>
    <w:rsid w:val="00E33B71"/>
    <w:rsid w:val="00E363BD"/>
    <w:rsid w:val="00E36AC9"/>
    <w:rsid w:val="00E36E21"/>
    <w:rsid w:val="00E36E79"/>
    <w:rsid w:val="00E36F82"/>
    <w:rsid w:val="00E37CDC"/>
    <w:rsid w:val="00E40311"/>
    <w:rsid w:val="00E4177E"/>
    <w:rsid w:val="00E41E53"/>
    <w:rsid w:val="00E43C45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63F"/>
    <w:rsid w:val="00E52B30"/>
    <w:rsid w:val="00E52E83"/>
    <w:rsid w:val="00E53D6E"/>
    <w:rsid w:val="00E564D3"/>
    <w:rsid w:val="00E567AE"/>
    <w:rsid w:val="00E56A7C"/>
    <w:rsid w:val="00E573E2"/>
    <w:rsid w:val="00E6028C"/>
    <w:rsid w:val="00E622FB"/>
    <w:rsid w:val="00E62EBE"/>
    <w:rsid w:val="00E633E0"/>
    <w:rsid w:val="00E63885"/>
    <w:rsid w:val="00E642F4"/>
    <w:rsid w:val="00E64966"/>
    <w:rsid w:val="00E64DA1"/>
    <w:rsid w:val="00E65329"/>
    <w:rsid w:val="00E672DB"/>
    <w:rsid w:val="00E6796A"/>
    <w:rsid w:val="00E70083"/>
    <w:rsid w:val="00E70C18"/>
    <w:rsid w:val="00E71184"/>
    <w:rsid w:val="00E71658"/>
    <w:rsid w:val="00E71A1A"/>
    <w:rsid w:val="00E71B3C"/>
    <w:rsid w:val="00E72C49"/>
    <w:rsid w:val="00E73767"/>
    <w:rsid w:val="00E73E85"/>
    <w:rsid w:val="00E74A7C"/>
    <w:rsid w:val="00E75758"/>
    <w:rsid w:val="00E76095"/>
    <w:rsid w:val="00E8019B"/>
    <w:rsid w:val="00E80F7D"/>
    <w:rsid w:val="00E81B09"/>
    <w:rsid w:val="00E828EE"/>
    <w:rsid w:val="00E845A5"/>
    <w:rsid w:val="00E845DF"/>
    <w:rsid w:val="00E84E0C"/>
    <w:rsid w:val="00E85053"/>
    <w:rsid w:val="00E87508"/>
    <w:rsid w:val="00E875AC"/>
    <w:rsid w:val="00E9036C"/>
    <w:rsid w:val="00E912C1"/>
    <w:rsid w:val="00E91BE5"/>
    <w:rsid w:val="00E921C4"/>
    <w:rsid w:val="00E92A09"/>
    <w:rsid w:val="00E92C22"/>
    <w:rsid w:val="00E92FD1"/>
    <w:rsid w:val="00E92FE6"/>
    <w:rsid w:val="00E94284"/>
    <w:rsid w:val="00E9449A"/>
    <w:rsid w:val="00E95B82"/>
    <w:rsid w:val="00E960C6"/>
    <w:rsid w:val="00E96D3A"/>
    <w:rsid w:val="00E978A5"/>
    <w:rsid w:val="00EA0306"/>
    <w:rsid w:val="00EA05A8"/>
    <w:rsid w:val="00EA1658"/>
    <w:rsid w:val="00EA1E6E"/>
    <w:rsid w:val="00EA1EE4"/>
    <w:rsid w:val="00EA211E"/>
    <w:rsid w:val="00EA2140"/>
    <w:rsid w:val="00EA24F8"/>
    <w:rsid w:val="00EA3893"/>
    <w:rsid w:val="00EA4B09"/>
    <w:rsid w:val="00EA60DB"/>
    <w:rsid w:val="00EA6A3F"/>
    <w:rsid w:val="00EA7504"/>
    <w:rsid w:val="00EA7685"/>
    <w:rsid w:val="00EA78B3"/>
    <w:rsid w:val="00EB084D"/>
    <w:rsid w:val="00EB1341"/>
    <w:rsid w:val="00EB19F9"/>
    <w:rsid w:val="00EB2AC9"/>
    <w:rsid w:val="00EB2CD2"/>
    <w:rsid w:val="00EB383C"/>
    <w:rsid w:val="00EB3BCF"/>
    <w:rsid w:val="00EB4158"/>
    <w:rsid w:val="00EB44FC"/>
    <w:rsid w:val="00EB48EE"/>
    <w:rsid w:val="00EB5491"/>
    <w:rsid w:val="00EB6A7D"/>
    <w:rsid w:val="00EB6F36"/>
    <w:rsid w:val="00EB7C38"/>
    <w:rsid w:val="00EC05C8"/>
    <w:rsid w:val="00EC09E4"/>
    <w:rsid w:val="00EC0E75"/>
    <w:rsid w:val="00EC14E7"/>
    <w:rsid w:val="00EC5176"/>
    <w:rsid w:val="00EC566E"/>
    <w:rsid w:val="00EC57EA"/>
    <w:rsid w:val="00EC57F3"/>
    <w:rsid w:val="00EC5F89"/>
    <w:rsid w:val="00EC6F8B"/>
    <w:rsid w:val="00ED0EB0"/>
    <w:rsid w:val="00ED2CD4"/>
    <w:rsid w:val="00ED309F"/>
    <w:rsid w:val="00ED38E0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762"/>
    <w:rsid w:val="00EE1AC1"/>
    <w:rsid w:val="00EE2CF1"/>
    <w:rsid w:val="00EE32C0"/>
    <w:rsid w:val="00EE3501"/>
    <w:rsid w:val="00EE39E9"/>
    <w:rsid w:val="00EE62B0"/>
    <w:rsid w:val="00EE7E2D"/>
    <w:rsid w:val="00EF094D"/>
    <w:rsid w:val="00EF09EA"/>
    <w:rsid w:val="00EF0BC3"/>
    <w:rsid w:val="00EF2017"/>
    <w:rsid w:val="00EF4BD3"/>
    <w:rsid w:val="00EF53E2"/>
    <w:rsid w:val="00EF5DCE"/>
    <w:rsid w:val="00F0033C"/>
    <w:rsid w:val="00F00C40"/>
    <w:rsid w:val="00F010EB"/>
    <w:rsid w:val="00F01E2B"/>
    <w:rsid w:val="00F030E8"/>
    <w:rsid w:val="00F032D6"/>
    <w:rsid w:val="00F0336F"/>
    <w:rsid w:val="00F042A5"/>
    <w:rsid w:val="00F04458"/>
    <w:rsid w:val="00F05EC1"/>
    <w:rsid w:val="00F05FE9"/>
    <w:rsid w:val="00F06A11"/>
    <w:rsid w:val="00F07432"/>
    <w:rsid w:val="00F07E9A"/>
    <w:rsid w:val="00F103BF"/>
    <w:rsid w:val="00F10B2B"/>
    <w:rsid w:val="00F10C82"/>
    <w:rsid w:val="00F11F6B"/>
    <w:rsid w:val="00F11F98"/>
    <w:rsid w:val="00F122C7"/>
    <w:rsid w:val="00F149AA"/>
    <w:rsid w:val="00F14DF4"/>
    <w:rsid w:val="00F15523"/>
    <w:rsid w:val="00F15868"/>
    <w:rsid w:val="00F175CF"/>
    <w:rsid w:val="00F17840"/>
    <w:rsid w:val="00F17CC7"/>
    <w:rsid w:val="00F20117"/>
    <w:rsid w:val="00F2067D"/>
    <w:rsid w:val="00F210C0"/>
    <w:rsid w:val="00F21A5F"/>
    <w:rsid w:val="00F21E18"/>
    <w:rsid w:val="00F22798"/>
    <w:rsid w:val="00F23CC0"/>
    <w:rsid w:val="00F247CD"/>
    <w:rsid w:val="00F2501E"/>
    <w:rsid w:val="00F25188"/>
    <w:rsid w:val="00F25434"/>
    <w:rsid w:val="00F2644A"/>
    <w:rsid w:val="00F26944"/>
    <w:rsid w:val="00F26A5C"/>
    <w:rsid w:val="00F26A84"/>
    <w:rsid w:val="00F27AA1"/>
    <w:rsid w:val="00F27D2B"/>
    <w:rsid w:val="00F30063"/>
    <w:rsid w:val="00F305BB"/>
    <w:rsid w:val="00F30755"/>
    <w:rsid w:val="00F30A76"/>
    <w:rsid w:val="00F30A9D"/>
    <w:rsid w:val="00F32056"/>
    <w:rsid w:val="00F32D0D"/>
    <w:rsid w:val="00F32E44"/>
    <w:rsid w:val="00F33B14"/>
    <w:rsid w:val="00F34493"/>
    <w:rsid w:val="00F34862"/>
    <w:rsid w:val="00F358A3"/>
    <w:rsid w:val="00F362AD"/>
    <w:rsid w:val="00F3634B"/>
    <w:rsid w:val="00F36FC5"/>
    <w:rsid w:val="00F4073C"/>
    <w:rsid w:val="00F41F06"/>
    <w:rsid w:val="00F44F02"/>
    <w:rsid w:val="00F44F24"/>
    <w:rsid w:val="00F47BA9"/>
    <w:rsid w:val="00F506DF"/>
    <w:rsid w:val="00F520BB"/>
    <w:rsid w:val="00F52699"/>
    <w:rsid w:val="00F52F3C"/>
    <w:rsid w:val="00F5333C"/>
    <w:rsid w:val="00F54B6D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EE"/>
    <w:rsid w:val="00F6522D"/>
    <w:rsid w:val="00F65AE6"/>
    <w:rsid w:val="00F660AB"/>
    <w:rsid w:val="00F661CF"/>
    <w:rsid w:val="00F67485"/>
    <w:rsid w:val="00F67F31"/>
    <w:rsid w:val="00F70049"/>
    <w:rsid w:val="00F70682"/>
    <w:rsid w:val="00F71C88"/>
    <w:rsid w:val="00F7375F"/>
    <w:rsid w:val="00F758E4"/>
    <w:rsid w:val="00F75AF5"/>
    <w:rsid w:val="00F76063"/>
    <w:rsid w:val="00F7770F"/>
    <w:rsid w:val="00F81DE3"/>
    <w:rsid w:val="00F834E8"/>
    <w:rsid w:val="00F8357F"/>
    <w:rsid w:val="00F8365D"/>
    <w:rsid w:val="00F84F86"/>
    <w:rsid w:val="00F85B8E"/>
    <w:rsid w:val="00F85EB1"/>
    <w:rsid w:val="00F87A20"/>
    <w:rsid w:val="00F87B90"/>
    <w:rsid w:val="00F910FB"/>
    <w:rsid w:val="00F91C85"/>
    <w:rsid w:val="00F91F0B"/>
    <w:rsid w:val="00F931FF"/>
    <w:rsid w:val="00F938C7"/>
    <w:rsid w:val="00F954B5"/>
    <w:rsid w:val="00FA04B0"/>
    <w:rsid w:val="00FA0E83"/>
    <w:rsid w:val="00FA3040"/>
    <w:rsid w:val="00FA3F0A"/>
    <w:rsid w:val="00FA56E3"/>
    <w:rsid w:val="00FA64BB"/>
    <w:rsid w:val="00FA66D5"/>
    <w:rsid w:val="00FA73A5"/>
    <w:rsid w:val="00FA7537"/>
    <w:rsid w:val="00FA7F4A"/>
    <w:rsid w:val="00FB00BD"/>
    <w:rsid w:val="00FB084B"/>
    <w:rsid w:val="00FB088D"/>
    <w:rsid w:val="00FB119C"/>
    <w:rsid w:val="00FB1FBE"/>
    <w:rsid w:val="00FB2DDC"/>
    <w:rsid w:val="00FB37FC"/>
    <w:rsid w:val="00FB3D53"/>
    <w:rsid w:val="00FB4162"/>
    <w:rsid w:val="00FB43BF"/>
    <w:rsid w:val="00FB53ED"/>
    <w:rsid w:val="00FB611A"/>
    <w:rsid w:val="00FB7657"/>
    <w:rsid w:val="00FB7923"/>
    <w:rsid w:val="00FC10C4"/>
    <w:rsid w:val="00FC124C"/>
    <w:rsid w:val="00FC134F"/>
    <w:rsid w:val="00FC35C3"/>
    <w:rsid w:val="00FC4169"/>
    <w:rsid w:val="00FC49E3"/>
    <w:rsid w:val="00FC4C5C"/>
    <w:rsid w:val="00FC5C81"/>
    <w:rsid w:val="00FC6120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F92"/>
    <w:rsid w:val="00FD5377"/>
    <w:rsid w:val="00FD71F3"/>
    <w:rsid w:val="00FE03C1"/>
    <w:rsid w:val="00FE0B5C"/>
    <w:rsid w:val="00FE0E16"/>
    <w:rsid w:val="00FE0E82"/>
    <w:rsid w:val="00FE2238"/>
    <w:rsid w:val="00FE23C2"/>
    <w:rsid w:val="00FE2457"/>
    <w:rsid w:val="00FE3423"/>
    <w:rsid w:val="00FE5A6D"/>
    <w:rsid w:val="00FE645D"/>
    <w:rsid w:val="00FE6A53"/>
    <w:rsid w:val="00FE6B70"/>
    <w:rsid w:val="00FE6B9D"/>
    <w:rsid w:val="00FE6E59"/>
    <w:rsid w:val="00FE7969"/>
    <w:rsid w:val="00FE7F3A"/>
    <w:rsid w:val="00FF1601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7568"/>
    <w:rsid w:val="00FF7E3B"/>
    <w:rsid w:val="032C8F79"/>
    <w:rsid w:val="04DD75B7"/>
    <w:rsid w:val="05AF468E"/>
    <w:rsid w:val="05FE6802"/>
    <w:rsid w:val="07003B0A"/>
    <w:rsid w:val="0B3C0D54"/>
    <w:rsid w:val="0B5AFDB5"/>
    <w:rsid w:val="0BC03F76"/>
    <w:rsid w:val="0BDD2241"/>
    <w:rsid w:val="0CE7CCFB"/>
    <w:rsid w:val="12959E84"/>
    <w:rsid w:val="16D1F962"/>
    <w:rsid w:val="176A1D2B"/>
    <w:rsid w:val="1BEE2D9C"/>
    <w:rsid w:val="1C3D759B"/>
    <w:rsid w:val="1E278B37"/>
    <w:rsid w:val="1EBA0ED6"/>
    <w:rsid w:val="1F45B142"/>
    <w:rsid w:val="1F75165D"/>
    <w:rsid w:val="1FF0BDC1"/>
    <w:rsid w:val="20CFC6A8"/>
    <w:rsid w:val="251C8C98"/>
    <w:rsid w:val="2726600F"/>
    <w:rsid w:val="29EBD98F"/>
    <w:rsid w:val="2BCCBA42"/>
    <w:rsid w:val="2F9327AD"/>
    <w:rsid w:val="300AD85F"/>
    <w:rsid w:val="337EEF02"/>
    <w:rsid w:val="35878B1B"/>
    <w:rsid w:val="3BB6564C"/>
    <w:rsid w:val="3D9A0BC1"/>
    <w:rsid w:val="3DF967CB"/>
    <w:rsid w:val="3F723560"/>
    <w:rsid w:val="4383D9CE"/>
    <w:rsid w:val="4766A705"/>
    <w:rsid w:val="4F79E0DA"/>
    <w:rsid w:val="5115B13B"/>
    <w:rsid w:val="52034CF4"/>
    <w:rsid w:val="53305648"/>
    <w:rsid w:val="5381F0A8"/>
    <w:rsid w:val="5424366C"/>
    <w:rsid w:val="542C7C69"/>
    <w:rsid w:val="5766E428"/>
    <w:rsid w:val="576BCA62"/>
    <w:rsid w:val="59313B16"/>
    <w:rsid w:val="5DD0204A"/>
    <w:rsid w:val="5EC9B768"/>
    <w:rsid w:val="613CEFCD"/>
    <w:rsid w:val="615E5538"/>
    <w:rsid w:val="6B52004D"/>
    <w:rsid w:val="6BD589EA"/>
    <w:rsid w:val="717485F7"/>
    <w:rsid w:val="72F2F0B6"/>
    <w:rsid w:val="74F709A0"/>
    <w:rsid w:val="7575CAFB"/>
    <w:rsid w:val="77A0F348"/>
    <w:rsid w:val="78A9A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EAD2D0D"/>
  <w15:chartTrackingRefBased/>
  <w15:docId w15:val="{39DE38E8-AB1A-4921-90F1-D1E40853F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0DC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0509BD"/>
    <w:rPr>
      <w:rFonts w:ascii="Arial" w:hAnsi="Arial"/>
      <w:lang w:val="en-GB" w:eastAsia="en-US"/>
    </w:rPr>
  </w:style>
  <w:style w:type="character" w:customStyle="1" w:styleId="B2Char">
    <w:name w:val="B2 Char"/>
    <w:link w:val="B20"/>
    <w:rsid w:val="008F30A6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944A96"/>
    <w:pPr>
      <w:numPr>
        <w:numId w:val="35"/>
      </w:numPr>
    </w:pPr>
    <w:rPr>
      <w:b/>
    </w:rPr>
  </w:style>
  <w:style w:type="character" w:customStyle="1" w:styleId="ProposalChar">
    <w:name w:val="Proposal Char"/>
    <w:link w:val="Proposal"/>
    <w:rsid w:val="00944A96"/>
    <w:rPr>
      <w:b/>
      <w:lang w:val="en-GB" w:eastAsia="en-US"/>
    </w:rPr>
  </w:style>
  <w:style w:type="paragraph" w:styleId="Revision">
    <w:name w:val="Revision"/>
    <w:hidden/>
    <w:uiPriority w:val="99"/>
    <w:semiHidden/>
    <w:rsid w:val="002255B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DB70F-2444-4761-B831-B18BDA40CF3E}">
  <ds:schemaRefs>
    <ds:schemaRef ds:uri="http://www.w3.org/XML/1998/namespace"/>
    <ds:schemaRef ds:uri="2f282d3b-eb4a-4b09-b61f-b9593442e286"/>
    <ds:schemaRef ds:uri="http://schemas.microsoft.com/office/infopath/2007/PartnerControls"/>
    <ds:schemaRef ds:uri="9b239327-9e80-40e4-b1b7-4394fed77a33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terms/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63BB0E0-98B6-45E1-8989-CF9E4BE61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5C0908-4E3A-4B20-8D90-932999D57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213</TotalTime>
  <Pages>9</Pages>
  <Words>3543</Words>
  <Characters>17916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69</cp:revision>
  <cp:lastPrinted>2001-04-23T09:30:00Z</cp:lastPrinted>
  <dcterms:created xsi:type="dcterms:W3CDTF">2021-12-15T11:30:00Z</dcterms:created>
  <dcterms:modified xsi:type="dcterms:W3CDTF">2022-01-10T19:06:00Z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